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77C9B" w14:textId="37207E4E" w:rsidR="00AA3DA5" w:rsidRPr="00AA3DA5" w:rsidRDefault="00AA3DA5" w:rsidP="00AA3DA5">
      <w:pPr>
        <w:spacing w:before="210" w:after="210" w:line="240" w:lineRule="auto"/>
        <w:outlineLvl w:val="0"/>
        <w:rPr>
          <w:rFonts w:ascii="NimbusSan-Bol" w:eastAsia="Times New Roman" w:hAnsi="NimbusSan-Bol" w:cs="Times New Roman"/>
          <w:color w:val="4A4D52"/>
          <w:kern w:val="36"/>
          <w:sz w:val="66"/>
          <w:szCs w:val="66"/>
          <w:lang w:eastAsia="de-DE"/>
        </w:rPr>
      </w:pPr>
      <w:r w:rsidRPr="00AA3DA5">
        <w:rPr>
          <w:rFonts w:ascii="NimbusSan-Bol" w:eastAsia="Times New Roman" w:hAnsi="NimbusSan-Bol" w:cs="Times New Roman"/>
          <w:color w:val="4A4D52"/>
          <w:kern w:val="36"/>
          <w:sz w:val="66"/>
          <w:szCs w:val="66"/>
          <w:lang w:eastAsia="de-DE"/>
        </w:rPr>
        <w:t>Akai MPK2 Series - Setup in Steinberg Cubase</w:t>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noProof/>
          <w:color w:val="222222"/>
          <w:sz w:val="24"/>
          <w:szCs w:val="24"/>
          <w:lang w:eastAsia="de-DE"/>
        </w:rPr>
        <w:drawing>
          <wp:inline distT="0" distB="0" distL="0" distR="0" wp14:anchorId="12DDFC1E" wp14:editId="78353BF7">
            <wp:extent cx="6979920" cy="4362450"/>
            <wp:effectExtent l="0" t="0" r="0" b="0"/>
            <wp:docPr id="16" name="Bild 16" descr="akai mpk249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kai mpk249 mai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81514" cy="4363446"/>
                    </a:xfrm>
                    <a:prstGeom prst="rect">
                      <a:avLst/>
                    </a:prstGeom>
                    <a:noFill/>
                    <a:ln>
                      <a:noFill/>
                    </a:ln>
                  </pic:spPr>
                </pic:pic>
              </a:graphicData>
            </a:graphic>
          </wp:inline>
        </w:drawing>
      </w:r>
    </w:p>
    <w:p w14:paraId="6E841FD8" w14:textId="77777777" w:rsidR="00AA3DA5" w:rsidRPr="00AA3DA5" w:rsidRDefault="00AA3DA5" w:rsidP="00AA3DA5">
      <w:pPr>
        <w:spacing w:after="255" w:line="240" w:lineRule="auto"/>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br/>
        <w:t xml:space="preserve">The Akai MPK2 series controllers combine deep software integration, enhanced workflow, and core technologies from the iconic line of MPC workstations.  The MPK225, MPK249, and MPK261 are engineered to be all-in-one controller solutions for comprehensive interfacing </w:t>
      </w:r>
      <w:r w:rsidRPr="00AA3DA5">
        <w:rPr>
          <w:rFonts w:ascii="NimbusSan-Reg" w:eastAsia="Times New Roman" w:hAnsi="NimbusSan-Reg" w:cs="Times New Roman"/>
          <w:color w:val="222222"/>
          <w:sz w:val="24"/>
          <w:szCs w:val="24"/>
          <w:lang w:eastAsia="de-DE"/>
        </w:rPr>
        <w:lastRenderedPageBreak/>
        <w:t>and manipulation of virtual instruments, effect plugins, DAWs, and more.  This articles walks through how to setup the MPK2 series controller with Steinberg Cubase.</w:t>
      </w:r>
    </w:p>
    <w:p w14:paraId="5DC6A3FE" w14:textId="77777777" w:rsidR="00AA3DA5" w:rsidRPr="00AA3DA5" w:rsidRDefault="00AA3DA5" w:rsidP="00AA3DA5">
      <w:pPr>
        <w:spacing w:after="255" w:line="240" w:lineRule="auto"/>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t> </w:t>
      </w:r>
    </w:p>
    <w:p w14:paraId="288E314C" w14:textId="77777777" w:rsidR="00AA3DA5" w:rsidRPr="00AA3DA5" w:rsidRDefault="00AA3DA5" w:rsidP="00AA3DA5">
      <w:pPr>
        <w:spacing w:after="255" w:line="240" w:lineRule="auto"/>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t> </w:t>
      </w:r>
    </w:p>
    <w:p w14:paraId="72060B45" w14:textId="77777777" w:rsidR="00AA3DA5" w:rsidRPr="00AA3DA5" w:rsidRDefault="00AA3DA5" w:rsidP="00AA3DA5">
      <w:pPr>
        <w:spacing w:before="210" w:after="210" w:line="240" w:lineRule="auto"/>
        <w:outlineLvl w:val="3"/>
        <w:rPr>
          <w:rFonts w:ascii="NimbusSan-Bol" w:eastAsia="Times New Roman" w:hAnsi="NimbusSan-Bol" w:cs="Times New Roman"/>
          <w:color w:val="4A4D52"/>
          <w:sz w:val="35"/>
          <w:szCs w:val="35"/>
          <w:lang w:eastAsia="de-DE"/>
        </w:rPr>
      </w:pPr>
      <w:bookmarkStart w:id="0" w:name="top"/>
      <w:bookmarkEnd w:id="0"/>
      <w:r w:rsidRPr="00AA3DA5">
        <w:rPr>
          <w:rFonts w:ascii="NimbusSan-Bol" w:eastAsia="Times New Roman" w:hAnsi="NimbusSan-Bol" w:cs="Times New Roman"/>
          <w:color w:val="4A4D52"/>
          <w:sz w:val="35"/>
          <w:szCs w:val="35"/>
          <w:lang w:eastAsia="de-DE"/>
        </w:rPr>
        <w:t>Contents</w:t>
      </w:r>
    </w:p>
    <w:p w14:paraId="6CEB4E06" w14:textId="77777777" w:rsidR="00AA3DA5" w:rsidRPr="00AA3DA5" w:rsidRDefault="00AA3DA5" w:rsidP="00AA3DA5">
      <w:pPr>
        <w:numPr>
          <w:ilvl w:val="0"/>
          <w:numId w:val="5"/>
        </w:numPr>
        <w:spacing w:after="0" w:line="240" w:lineRule="auto"/>
        <w:ind w:left="1095"/>
        <w:rPr>
          <w:rFonts w:ascii="NimbusSan-Reg" w:eastAsia="Times New Roman" w:hAnsi="NimbusSan-Reg" w:cs="Times New Roman"/>
          <w:color w:val="222222"/>
          <w:sz w:val="24"/>
          <w:szCs w:val="24"/>
          <w:lang w:eastAsia="de-DE"/>
        </w:rPr>
      </w:pPr>
      <w:hyperlink r:id="rId6" w:anchor="hardware_setup" w:history="1">
        <w:r w:rsidRPr="00AA3DA5">
          <w:rPr>
            <w:rFonts w:ascii="NimbusSan-Reg" w:eastAsia="Times New Roman" w:hAnsi="NimbusSan-Reg" w:cs="Times New Roman"/>
            <w:color w:val="C20430"/>
            <w:sz w:val="24"/>
            <w:szCs w:val="24"/>
            <w:bdr w:val="none" w:sz="0" w:space="0" w:color="auto" w:frame="1"/>
            <w:lang w:eastAsia="de-DE"/>
          </w:rPr>
          <w:t>MPK2 Series Hardware Setup</w:t>
        </w:r>
      </w:hyperlink>
    </w:p>
    <w:p w14:paraId="1A1D350B" w14:textId="77777777" w:rsidR="00AA3DA5" w:rsidRPr="00AA3DA5" w:rsidRDefault="00AA3DA5" w:rsidP="00AA3DA5">
      <w:pPr>
        <w:numPr>
          <w:ilvl w:val="0"/>
          <w:numId w:val="5"/>
        </w:numPr>
        <w:spacing w:after="0" w:line="240" w:lineRule="auto"/>
        <w:ind w:left="1095"/>
        <w:rPr>
          <w:rFonts w:ascii="NimbusSan-Reg" w:eastAsia="Times New Roman" w:hAnsi="NimbusSan-Reg" w:cs="Times New Roman"/>
          <w:color w:val="222222"/>
          <w:sz w:val="24"/>
          <w:szCs w:val="24"/>
          <w:lang w:eastAsia="de-DE"/>
        </w:rPr>
      </w:pPr>
      <w:hyperlink r:id="rId7" w:anchor="software_setup" w:history="1">
        <w:r w:rsidRPr="00AA3DA5">
          <w:rPr>
            <w:rFonts w:ascii="NimbusSan-Reg" w:eastAsia="Times New Roman" w:hAnsi="NimbusSan-Reg" w:cs="Times New Roman"/>
            <w:color w:val="C20430"/>
            <w:sz w:val="24"/>
            <w:szCs w:val="24"/>
            <w:bdr w:val="none" w:sz="0" w:space="0" w:color="auto" w:frame="1"/>
            <w:lang w:eastAsia="de-DE"/>
          </w:rPr>
          <w:t>Cubase Software Setup</w:t>
        </w:r>
      </w:hyperlink>
    </w:p>
    <w:p w14:paraId="6D889A05" w14:textId="77777777" w:rsidR="00AA3DA5" w:rsidRPr="00AA3DA5" w:rsidRDefault="00AA3DA5" w:rsidP="00AA3DA5">
      <w:pPr>
        <w:numPr>
          <w:ilvl w:val="0"/>
          <w:numId w:val="5"/>
        </w:numPr>
        <w:spacing w:after="0" w:line="240" w:lineRule="auto"/>
        <w:ind w:left="1095"/>
        <w:rPr>
          <w:rFonts w:ascii="NimbusSan-Reg" w:eastAsia="Times New Roman" w:hAnsi="NimbusSan-Reg" w:cs="Times New Roman"/>
          <w:color w:val="222222"/>
          <w:sz w:val="24"/>
          <w:szCs w:val="24"/>
          <w:lang w:eastAsia="de-DE"/>
        </w:rPr>
      </w:pPr>
      <w:hyperlink r:id="rId8" w:anchor="virtual_instruments" w:history="1">
        <w:r w:rsidRPr="00AA3DA5">
          <w:rPr>
            <w:rFonts w:ascii="NimbusSan-Reg" w:eastAsia="Times New Roman" w:hAnsi="NimbusSan-Reg" w:cs="Times New Roman"/>
            <w:color w:val="C20430"/>
            <w:sz w:val="24"/>
            <w:szCs w:val="24"/>
            <w:bdr w:val="none" w:sz="0" w:space="0" w:color="auto" w:frame="1"/>
            <w:lang w:eastAsia="de-DE"/>
          </w:rPr>
          <w:t>Virtual Instruments and Plugins</w:t>
        </w:r>
      </w:hyperlink>
    </w:p>
    <w:p w14:paraId="2C89A668" w14:textId="77777777" w:rsidR="00AA3DA5" w:rsidRPr="00AA3DA5" w:rsidRDefault="00AA3DA5" w:rsidP="00AA3DA5">
      <w:pPr>
        <w:numPr>
          <w:ilvl w:val="1"/>
          <w:numId w:val="5"/>
        </w:numPr>
        <w:spacing w:after="0" w:line="240" w:lineRule="auto"/>
        <w:ind w:left="2415"/>
        <w:rPr>
          <w:rFonts w:ascii="NimbusSan-Reg" w:eastAsia="Times New Roman" w:hAnsi="NimbusSan-Reg" w:cs="Times New Roman"/>
          <w:color w:val="222222"/>
          <w:sz w:val="24"/>
          <w:szCs w:val="24"/>
          <w:lang w:eastAsia="de-DE"/>
        </w:rPr>
      </w:pPr>
      <w:hyperlink r:id="rId9" w:anchor="plugin_source" w:history="1">
        <w:r w:rsidRPr="00AA3DA5">
          <w:rPr>
            <w:rFonts w:ascii="NimbusSan-Reg" w:eastAsia="Times New Roman" w:hAnsi="NimbusSan-Reg" w:cs="Times New Roman"/>
            <w:color w:val="C20430"/>
            <w:sz w:val="24"/>
            <w:szCs w:val="24"/>
            <w:bdr w:val="none" w:sz="0" w:space="0" w:color="auto" w:frame="1"/>
            <w:lang w:eastAsia="de-DE"/>
          </w:rPr>
          <w:t>Adjusting the Cubase Plugin Sources</w:t>
        </w:r>
      </w:hyperlink>
    </w:p>
    <w:p w14:paraId="37C1AF89" w14:textId="77777777" w:rsidR="00AA3DA5" w:rsidRPr="00AA3DA5" w:rsidRDefault="00AA3DA5" w:rsidP="00AA3DA5">
      <w:pPr>
        <w:numPr>
          <w:ilvl w:val="1"/>
          <w:numId w:val="5"/>
        </w:numPr>
        <w:spacing w:after="0" w:line="240" w:lineRule="auto"/>
        <w:ind w:left="2415"/>
        <w:rPr>
          <w:rFonts w:ascii="NimbusSan-Reg" w:eastAsia="Times New Roman" w:hAnsi="NimbusSan-Reg" w:cs="Times New Roman"/>
          <w:color w:val="222222"/>
          <w:sz w:val="24"/>
          <w:szCs w:val="24"/>
          <w:lang w:eastAsia="de-DE"/>
        </w:rPr>
      </w:pPr>
      <w:hyperlink r:id="rId10" w:anchor="default_plugins" w:history="1">
        <w:r w:rsidRPr="00AA3DA5">
          <w:rPr>
            <w:rFonts w:ascii="NimbusSan-Reg" w:eastAsia="Times New Roman" w:hAnsi="NimbusSan-Reg" w:cs="Times New Roman"/>
            <w:color w:val="C20430"/>
            <w:sz w:val="24"/>
            <w:szCs w:val="24"/>
            <w:bdr w:val="none" w:sz="0" w:space="0" w:color="auto" w:frame="1"/>
            <w:lang w:eastAsia="de-DE"/>
          </w:rPr>
          <w:t>Default Plugin Installation Locations</w:t>
        </w:r>
      </w:hyperlink>
    </w:p>
    <w:p w14:paraId="1C77E6C0" w14:textId="77777777" w:rsidR="00AA3DA5" w:rsidRPr="00AA3DA5" w:rsidRDefault="00AA3DA5" w:rsidP="00AA3DA5">
      <w:pPr>
        <w:numPr>
          <w:ilvl w:val="1"/>
          <w:numId w:val="5"/>
        </w:numPr>
        <w:spacing w:after="0" w:line="240" w:lineRule="auto"/>
        <w:ind w:left="2415"/>
        <w:rPr>
          <w:rFonts w:ascii="NimbusSan-Reg" w:eastAsia="Times New Roman" w:hAnsi="NimbusSan-Reg" w:cs="Times New Roman"/>
          <w:color w:val="222222"/>
          <w:sz w:val="24"/>
          <w:szCs w:val="24"/>
          <w:lang w:eastAsia="de-DE"/>
        </w:rPr>
      </w:pPr>
      <w:hyperlink r:id="rId11" w:anchor="hybrid" w:history="1">
        <w:r w:rsidRPr="00AA3DA5">
          <w:rPr>
            <w:rFonts w:ascii="NimbusSan-Reg" w:eastAsia="Times New Roman" w:hAnsi="NimbusSan-Reg" w:cs="Times New Roman"/>
            <w:color w:val="C20430"/>
            <w:sz w:val="24"/>
            <w:szCs w:val="24"/>
            <w:bdr w:val="none" w:sz="0" w:space="0" w:color="auto" w:frame="1"/>
            <w:lang w:eastAsia="de-DE"/>
          </w:rPr>
          <w:t>AIR Hybrid 3</w:t>
        </w:r>
      </w:hyperlink>
    </w:p>
    <w:p w14:paraId="3EDC0E45" w14:textId="77777777" w:rsidR="00AA3DA5" w:rsidRPr="00AA3DA5" w:rsidRDefault="00AA3DA5" w:rsidP="00AA3DA5">
      <w:pPr>
        <w:numPr>
          <w:ilvl w:val="1"/>
          <w:numId w:val="5"/>
        </w:numPr>
        <w:spacing w:after="0" w:line="240" w:lineRule="auto"/>
        <w:ind w:left="2415"/>
        <w:rPr>
          <w:rFonts w:ascii="NimbusSan-Reg" w:eastAsia="Times New Roman" w:hAnsi="NimbusSan-Reg" w:cs="Times New Roman"/>
          <w:color w:val="222222"/>
          <w:sz w:val="24"/>
          <w:szCs w:val="24"/>
          <w:lang w:eastAsia="de-DE"/>
        </w:rPr>
      </w:pPr>
      <w:hyperlink r:id="rId12" w:anchor="twist2" w:history="1">
        <w:r w:rsidRPr="00AA3DA5">
          <w:rPr>
            <w:rFonts w:ascii="NimbusSan-Reg" w:eastAsia="Times New Roman" w:hAnsi="NimbusSan-Reg" w:cs="Times New Roman"/>
            <w:color w:val="C20430"/>
            <w:sz w:val="24"/>
            <w:szCs w:val="24"/>
            <w:bdr w:val="none" w:sz="0" w:space="0" w:color="auto" w:frame="1"/>
            <w:lang w:eastAsia="de-DE"/>
          </w:rPr>
          <w:t>SONiVOX Twist 2</w:t>
        </w:r>
      </w:hyperlink>
    </w:p>
    <w:p w14:paraId="1B1C4197" w14:textId="77777777" w:rsidR="00AA3DA5" w:rsidRPr="00AA3DA5" w:rsidRDefault="00AA3DA5" w:rsidP="00AA3DA5">
      <w:pPr>
        <w:numPr>
          <w:ilvl w:val="1"/>
          <w:numId w:val="5"/>
        </w:numPr>
        <w:spacing w:after="0" w:line="240" w:lineRule="auto"/>
        <w:ind w:left="2415"/>
        <w:rPr>
          <w:rFonts w:ascii="NimbusSan-Reg" w:eastAsia="Times New Roman" w:hAnsi="NimbusSan-Reg" w:cs="Times New Roman"/>
          <w:color w:val="222222"/>
          <w:sz w:val="24"/>
          <w:szCs w:val="24"/>
          <w:lang w:eastAsia="de-DE"/>
        </w:rPr>
      </w:pPr>
      <w:hyperlink r:id="rId13" w:anchor="eighty_eight" w:history="1">
        <w:r w:rsidRPr="00AA3DA5">
          <w:rPr>
            <w:rFonts w:ascii="NimbusSan-Reg" w:eastAsia="Times New Roman" w:hAnsi="NimbusSan-Reg" w:cs="Times New Roman"/>
            <w:color w:val="C20430"/>
            <w:sz w:val="24"/>
            <w:szCs w:val="24"/>
            <w:bdr w:val="none" w:sz="0" w:space="0" w:color="auto" w:frame="1"/>
            <w:lang w:eastAsia="de-DE"/>
          </w:rPr>
          <w:t>SONiVOX Eighty Eight Ensemble 2</w:t>
        </w:r>
      </w:hyperlink>
    </w:p>
    <w:p w14:paraId="260CED23" w14:textId="77777777" w:rsidR="00AA3DA5" w:rsidRPr="00AA3DA5" w:rsidRDefault="00AA3DA5" w:rsidP="00AA3DA5">
      <w:pPr>
        <w:numPr>
          <w:ilvl w:val="0"/>
          <w:numId w:val="5"/>
        </w:numPr>
        <w:spacing w:after="0" w:line="240" w:lineRule="auto"/>
        <w:ind w:left="1095"/>
        <w:rPr>
          <w:rFonts w:ascii="NimbusSan-Reg" w:eastAsia="Times New Roman" w:hAnsi="NimbusSan-Reg" w:cs="Times New Roman"/>
          <w:color w:val="222222"/>
          <w:sz w:val="24"/>
          <w:szCs w:val="24"/>
          <w:lang w:eastAsia="de-DE"/>
        </w:rPr>
      </w:pPr>
      <w:hyperlink r:id="rId14" w:anchor="additional_resources" w:history="1">
        <w:r w:rsidRPr="00AA3DA5">
          <w:rPr>
            <w:rFonts w:ascii="NimbusSan-Reg" w:eastAsia="Times New Roman" w:hAnsi="NimbusSan-Reg" w:cs="Times New Roman"/>
            <w:color w:val="C20430"/>
            <w:sz w:val="24"/>
            <w:szCs w:val="24"/>
            <w:bdr w:val="none" w:sz="0" w:space="0" w:color="auto" w:frame="1"/>
            <w:lang w:eastAsia="de-DE"/>
          </w:rPr>
          <w:t>Additional Resources</w:t>
        </w:r>
      </w:hyperlink>
    </w:p>
    <w:p w14:paraId="58F222CB" w14:textId="77777777" w:rsidR="00AA3DA5" w:rsidRPr="00AA3DA5" w:rsidRDefault="00AA3DA5" w:rsidP="00AA3DA5">
      <w:pPr>
        <w:numPr>
          <w:ilvl w:val="0"/>
          <w:numId w:val="5"/>
        </w:numPr>
        <w:spacing w:after="0" w:line="240" w:lineRule="auto"/>
        <w:ind w:left="1095"/>
        <w:rPr>
          <w:rFonts w:ascii="NimbusSan-Reg" w:eastAsia="Times New Roman" w:hAnsi="NimbusSan-Reg" w:cs="Times New Roman"/>
          <w:color w:val="222222"/>
          <w:sz w:val="24"/>
          <w:szCs w:val="24"/>
          <w:lang w:eastAsia="de-DE"/>
        </w:rPr>
      </w:pPr>
      <w:hyperlink r:id="rId15" w:anchor="technical_support" w:history="1">
        <w:r w:rsidRPr="00AA3DA5">
          <w:rPr>
            <w:rFonts w:ascii="NimbusSan-Reg" w:eastAsia="Times New Roman" w:hAnsi="NimbusSan-Reg" w:cs="Times New Roman"/>
            <w:color w:val="C20430"/>
            <w:sz w:val="24"/>
            <w:szCs w:val="24"/>
            <w:bdr w:val="none" w:sz="0" w:space="0" w:color="auto" w:frame="1"/>
            <w:lang w:eastAsia="de-DE"/>
          </w:rPr>
          <w:t>Further Technical Support</w:t>
        </w:r>
      </w:hyperlink>
    </w:p>
    <w:p w14:paraId="5C2D9FBC" w14:textId="77777777" w:rsidR="00AA3DA5" w:rsidRPr="00AA3DA5" w:rsidRDefault="00AA3DA5" w:rsidP="00AA3DA5">
      <w:pPr>
        <w:spacing w:after="255" w:line="240" w:lineRule="auto"/>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t> </w:t>
      </w:r>
    </w:p>
    <w:p w14:paraId="5D55CEE7" w14:textId="77777777" w:rsidR="00AA3DA5" w:rsidRPr="00AA3DA5" w:rsidRDefault="00AA3DA5" w:rsidP="00AA3DA5">
      <w:pPr>
        <w:spacing w:before="210" w:after="210" w:line="240" w:lineRule="auto"/>
        <w:outlineLvl w:val="4"/>
        <w:rPr>
          <w:rFonts w:ascii="NimbusSan-Bol" w:eastAsia="Times New Roman" w:hAnsi="NimbusSan-Bol" w:cs="Times New Roman"/>
          <w:color w:val="4A4D52"/>
          <w:sz w:val="24"/>
          <w:szCs w:val="24"/>
          <w:lang w:eastAsia="de-DE"/>
        </w:rPr>
      </w:pPr>
      <w:bookmarkStart w:id="1" w:name="hardware_setup"/>
      <w:bookmarkEnd w:id="1"/>
      <w:r w:rsidRPr="00AA3DA5">
        <w:rPr>
          <w:rFonts w:ascii="NimbusSan-Bol" w:eastAsia="Times New Roman" w:hAnsi="NimbusSan-Bol" w:cs="Times New Roman"/>
          <w:color w:val="4A4D52"/>
          <w:sz w:val="24"/>
          <w:szCs w:val="24"/>
          <w:lang w:eastAsia="de-DE"/>
        </w:rPr>
        <w:t>Hardware Setup</w:t>
      </w:r>
    </w:p>
    <w:p w14:paraId="3FEF6B6E" w14:textId="77777777" w:rsidR="00AA3DA5" w:rsidRPr="00AA3DA5" w:rsidRDefault="00AA3DA5" w:rsidP="00AA3DA5">
      <w:pPr>
        <w:numPr>
          <w:ilvl w:val="0"/>
          <w:numId w:val="6"/>
        </w:numPr>
        <w:spacing w:after="0" w:line="240" w:lineRule="auto"/>
        <w:ind w:left="1095"/>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t>First, connect the Akai MPK2 series controller to an available USB port on your computer using the supplied cable and power the controller on.</w:t>
      </w:r>
      <w:r w:rsidRPr="00AA3DA5">
        <w:rPr>
          <w:rFonts w:ascii="NimbusSan-Reg" w:eastAsia="Times New Roman" w:hAnsi="NimbusSan-Reg" w:cs="Times New Roman"/>
          <w:color w:val="222222"/>
          <w:sz w:val="24"/>
          <w:szCs w:val="24"/>
          <w:lang w:eastAsia="de-DE"/>
        </w:rPr>
        <w:br/>
        <w:t> </w:t>
      </w:r>
    </w:p>
    <w:p w14:paraId="5EF929EF" w14:textId="77777777" w:rsidR="00AA3DA5" w:rsidRPr="00AA3DA5" w:rsidRDefault="00AA3DA5" w:rsidP="00AA3DA5">
      <w:pPr>
        <w:numPr>
          <w:ilvl w:val="0"/>
          <w:numId w:val="6"/>
        </w:numPr>
        <w:spacing w:after="0" w:line="240" w:lineRule="auto"/>
        <w:ind w:left="1095"/>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t>Press the </w:t>
      </w:r>
      <w:r w:rsidRPr="00AA3DA5">
        <w:rPr>
          <w:rFonts w:ascii="NimbusSan-Reg" w:eastAsia="Times New Roman" w:hAnsi="NimbusSan-Reg" w:cs="Times New Roman"/>
          <w:b/>
          <w:bCs/>
          <w:color w:val="222222"/>
          <w:sz w:val="24"/>
          <w:szCs w:val="24"/>
          <w:lang w:eastAsia="de-DE"/>
        </w:rPr>
        <w:t>PRESET</w:t>
      </w:r>
      <w:r w:rsidRPr="00AA3DA5">
        <w:rPr>
          <w:rFonts w:ascii="NimbusSan-Reg" w:eastAsia="Times New Roman" w:hAnsi="NimbusSan-Reg" w:cs="Times New Roman"/>
          <w:color w:val="222222"/>
          <w:sz w:val="24"/>
          <w:szCs w:val="24"/>
          <w:lang w:eastAsia="de-DE"/>
        </w:rPr>
        <w:t> button and use the data dial to scroll to </w:t>
      </w:r>
      <w:r w:rsidRPr="00AA3DA5">
        <w:rPr>
          <w:rFonts w:ascii="NimbusSan-Reg" w:eastAsia="Times New Roman" w:hAnsi="NimbusSan-Reg" w:cs="Times New Roman"/>
          <w:b/>
          <w:bCs/>
          <w:color w:val="222222"/>
          <w:sz w:val="24"/>
          <w:szCs w:val="24"/>
          <w:lang w:eastAsia="de-DE"/>
        </w:rPr>
        <w:t>Preset: 10 Cubase</w:t>
      </w:r>
      <w:r w:rsidRPr="00AA3DA5">
        <w:rPr>
          <w:rFonts w:ascii="NimbusSan-Reg" w:eastAsia="Times New Roman" w:hAnsi="NimbusSan-Reg" w:cs="Times New Roman"/>
          <w:color w:val="222222"/>
          <w:sz w:val="24"/>
          <w:szCs w:val="24"/>
          <w:lang w:eastAsia="de-DE"/>
        </w:rPr>
        <w:t>. Press the </w:t>
      </w:r>
      <w:r w:rsidRPr="00AA3DA5">
        <w:rPr>
          <w:rFonts w:ascii="NimbusSan-Reg" w:eastAsia="Times New Roman" w:hAnsi="NimbusSan-Reg" w:cs="Times New Roman"/>
          <w:b/>
          <w:bCs/>
          <w:color w:val="222222"/>
          <w:sz w:val="24"/>
          <w:szCs w:val="24"/>
          <w:lang w:eastAsia="de-DE"/>
        </w:rPr>
        <w:t>PUSH TO ENTER</w:t>
      </w:r>
      <w:r w:rsidRPr="00AA3DA5">
        <w:rPr>
          <w:rFonts w:ascii="NimbusSan-Reg" w:eastAsia="Times New Roman" w:hAnsi="NimbusSan-Reg" w:cs="Times New Roman"/>
          <w:color w:val="222222"/>
          <w:sz w:val="24"/>
          <w:szCs w:val="24"/>
          <w:lang w:eastAsia="de-DE"/>
        </w:rPr>
        <w:t> knob.</w:t>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b/>
          <w:bCs/>
          <w:color w:val="222222"/>
          <w:sz w:val="24"/>
          <w:szCs w:val="24"/>
          <w:lang w:eastAsia="de-DE"/>
        </w:rPr>
        <w:t>Note:</w:t>
      </w:r>
      <w:r w:rsidRPr="00AA3DA5">
        <w:rPr>
          <w:rFonts w:ascii="NimbusSan-Reg" w:eastAsia="Times New Roman" w:hAnsi="NimbusSan-Reg" w:cs="Times New Roman"/>
          <w:color w:val="222222"/>
          <w:sz w:val="24"/>
          <w:szCs w:val="24"/>
          <w:lang w:eastAsia="de-DE"/>
        </w:rPr>
        <w:t> The presets, preset names, and order of presets may vary depending on the specific model.</w:t>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noProof/>
          <w:color w:val="222222"/>
          <w:sz w:val="24"/>
          <w:szCs w:val="24"/>
          <w:lang w:eastAsia="de-DE"/>
        </w:rPr>
        <w:lastRenderedPageBreak/>
        <w:drawing>
          <wp:inline distT="0" distB="0" distL="0" distR="0" wp14:anchorId="33E9A863" wp14:editId="25EDA3F3">
            <wp:extent cx="6257925" cy="1914525"/>
            <wp:effectExtent l="0" t="0" r="9525" b="9525"/>
            <wp:docPr id="17" name="Bild 17" descr="akai mpk2 cubase p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kai mpk2 cubase pres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7925" cy="1914525"/>
                    </a:xfrm>
                    <a:prstGeom prst="rect">
                      <a:avLst/>
                    </a:prstGeom>
                    <a:noFill/>
                    <a:ln>
                      <a:noFill/>
                    </a:ln>
                  </pic:spPr>
                </pic:pic>
              </a:graphicData>
            </a:graphic>
          </wp:inline>
        </w:drawing>
      </w:r>
      <w:r w:rsidRPr="00AA3DA5">
        <w:rPr>
          <w:rFonts w:ascii="NimbusSan-Reg" w:eastAsia="Times New Roman" w:hAnsi="NimbusSan-Reg" w:cs="Times New Roman"/>
          <w:color w:val="222222"/>
          <w:sz w:val="24"/>
          <w:szCs w:val="24"/>
          <w:lang w:eastAsia="de-DE"/>
        </w:rPr>
        <w:br/>
        <w:t> </w:t>
      </w:r>
    </w:p>
    <w:p w14:paraId="17CAA0E6" w14:textId="77777777" w:rsidR="00AA3DA5" w:rsidRPr="00AA3DA5" w:rsidRDefault="00AA3DA5" w:rsidP="00AA3DA5">
      <w:pPr>
        <w:numPr>
          <w:ilvl w:val="0"/>
          <w:numId w:val="6"/>
        </w:numPr>
        <w:spacing w:after="0" w:line="240" w:lineRule="auto"/>
        <w:ind w:left="1095"/>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t>Press the </w:t>
      </w:r>
      <w:r w:rsidRPr="00AA3DA5">
        <w:rPr>
          <w:rFonts w:ascii="NimbusSan-Reg" w:eastAsia="Times New Roman" w:hAnsi="NimbusSan-Reg" w:cs="Times New Roman"/>
          <w:b/>
          <w:bCs/>
          <w:color w:val="222222"/>
          <w:sz w:val="24"/>
          <w:szCs w:val="24"/>
          <w:lang w:eastAsia="de-DE"/>
        </w:rPr>
        <w:t>GLOBAL</w:t>
      </w:r>
      <w:r w:rsidRPr="00AA3DA5">
        <w:rPr>
          <w:rFonts w:ascii="NimbusSan-Reg" w:eastAsia="Times New Roman" w:hAnsi="NimbusSan-Reg" w:cs="Times New Roman"/>
          <w:color w:val="222222"/>
          <w:sz w:val="24"/>
          <w:szCs w:val="24"/>
          <w:lang w:eastAsia="de-DE"/>
        </w:rPr>
        <w:t> button to enter the Global settings menu. Press the right arrow key until the display reads </w:t>
      </w:r>
      <w:r w:rsidRPr="00AA3DA5">
        <w:rPr>
          <w:rFonts w:ascii="NimbusSan-Reg" w:eastAsia="Times New Roman" w:hAnsi="NimbusSan-Reg" w:cs="Times New Roman"/>
          <w:b/>
          <w:bCs/>
          <w:color w:val="222222"/>
          <w:sz w:val="24"/>
          <w:szCs w:val="24"/>
          <w:lang w:eastAsia="de-DE"/>
        </w:rPr>
        <w:t>Clock Source:</w:t>
      </w:r>
      <w:r w:rsidRPr="00AA3DA5">
        <w:rPr>
          <w:rFonts w:ascii="NimbusSan-Reg" w:eastAsia="Times New Roman" w:hAnsi="NimbusSan-Reg" w:cs="Times New Roman"/>
          <w:color w:val="222222"/>
          <w:sz w:val="24"/>
          <w:szCs w:val="24"/>
          <w:lang w:eastAsia="de-DE"/>
        </w:rPr>
        <w:t>   Use the rotary knob to select </w:t>
      </w:r>
      <w:r w:rsidRPr="00AA3DA5">
        <w:rPr>
          <w:rFonts w:ascii="NimbusSan-Reg" w:eastAsia="Times New Roman" w:hAnsi="NimbusSan-Reg" w:cs="Times New Roman"/>
          <w:b/>
          <w:bCs/>
          <w:color w:val="222222"/>
          <w:sz w:val="24"/>
          <w:szCs w:val="24"/>
          <w:lang w:eastAsia="de-DE"/>
        </w:rPr>
        <w:t>External</w:t>
      </w:r>
      <w:r w:rsidRPr="00AA3DA5">
        <w:rPr>
          <w:rFonts w:ascii="NimbusSan-Reg" w:eastAsia="Times New Roman" w:hAnsi="NimbusSan-Reg" w:cs="Times New Roman"/>
          <w:color w:val="222222"/>
          <w:sz w:val="24"/>
          <w:szCs w:val="24"/>
          <w:lang w:eastAsia="de-DE"/>
        </w:rPr>
        <w:t>.</w:t>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noProof/>
          <w:color w:val="222222"/>
          <w:sz w:val="24"/>
          <w:szCs w:val="24"/>
          <w:lang w:eastAsia="de-DE"/>
        </w:rPr>
        <w:drawing>
          <wp:inline distT="0" distB="0" distL="0" distR="0" wp14:anchorId="28B76DC8" wp14:editId="1FFB5698">
            <wp:extent cx="6010275" cy="1828800"/>
            <wp:effectExtent l="0" t="0" r="9525" b="0"/>
            <wp:docPr id="18" name="Bild 18" descr="akai mpk2 cubase hardwa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kai mpk2 cubase hardwa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0275" cy="1828800"/>
                    </a:xfrm>
                    <a:prstGeom prst="rect">
                      <a:avLst/>
                    </a:prstGeom>
                    <a:noFill/>
                    <a:ln>
                      <a:noFill/>
                    </a:ln>
                  </pic:spPr>
                </pic:pic>
              </a:graphicData>
            </a:graphic>
          </wp:inline>
        </w:drawing>
      </w:r>
      <w:r w:rsidRPr="00AA3DA5">
        <w:rPr>
          <w:rFonts w:ascii="NimbusSan-Reg" w:eastAsia="Times New Roman" w:hAnsi="NimbusSan-Reg" w:cs="Times New Roman"/>
          <w:color w:val="222222"/>
          <w:sz w:val="24"/>
          <w:szCs w:val="24"/>
          <w:lang w:eastAsia="de-DE"/>
        </w:rPr>
        <w:br/>
        <w:t> </w:t>
      </w:r>
    </w:p>
    <w:p w14:paraId="538B60AF" w14:textId="77777777" w:rsidR="00AA3DA5" w:rsidRPr="00AA3DA5" w:rsidRDefault="00AA3DA5" w:rsidP="00AA3DA5">
      <w:pPr>
        <w:numPr>
          <w:ilvl w:val="0"/>
          <w:numId w:val="6"/>
        </w:numPr>
        <w:spacing w:after="0" w:line="240" w:lineRule="auto"/>
        <w:ind w:left="1095"/>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t>Hit the right arrow key until the display reads </w:t>
      </w:r>
      <w:r w:rsidRPr="00AA3DA5">
        <w:rPr>
          <w:rFonts w:ascii="NimbusSan-Reg" w:eastAsia="Times New Roman" w:hAnsi="NimbusSan-Reg" w:cs="Times New Roman"/>
          <w:b/>
          <w:bCs/>
          <w:color w:val="222222"/>
          <w:sz w:val="24"/>
          <w:szCs w:val="24"/>
          <w:lang w:eastAsia="de-DE"/>
        </w:rPr>
        <w:t>Save Globals</w:t>
      </w:r>
      <w:r w:rsidRPr="00AA3DA5">
        <w:rPr>
          <w:rFonts w:ascii="NimbusSan-Reg" w:eastAsia="Times New Roman" w:hAnsi="NimbusSan-Reg" w:cs="Times New Roman"/>
          <w:color w:val="222222"/>
          <w:sz w:val="24"/>
          <w:szCs w:val="24"/>
          <w:lang w:eastAsia="de-DE"/>
        </w:rPr>
        <w:t>.  Press the </w:t>
      </w:r>
      <w:r w:rsidRPr="00AA3DA5">
        <w:rPr>
          <w:rFonts w:ascii="NimbusSan-Reg" w:eastAsia="Times New Roman" w:hAnsi="NimbusSan-Reg" w:cs="Times New Roman"/>
          <w:b/>
          <w:bCs/>
          <w:color w:val="222222"/>
          <w:sz w:val="24"/>
          <w:szCs w:val="24"/>
          <w:lang w:eastAsia="de-DE"/>
        </w:rPr>
        <w:t>PUSH TO ENTER</w:t>
      </w:r>
      <w:r w:rsidRPr="00AA3DA5">
        <w:rPr>
          <w:rFonts w:ascii="NimbusSan-Reg" w:eastAsia="Times New Roman" w:hAnsi="NimbusSan-Reg" w:cs="Times New Roman"/>
          <w:color w:val="222222"/>
          <w:sz w:val="24"/>
          <w:szCs w:val="24"/>
          <w:lang w:eastAsia="de-DE"/>
        </w:rPr>
        <w:t xml:space="preserve"> knob to save the settings.  The display will </w:t>
      </w:r>
      <w:proofErr w:type="gramStart"/>
      <w:r w:rsidRPr="00AA3DA5">
        <w:rPr>
          <w:rFonts w:ascii="NimbusSan-Reg" w:eastAsia="Times New Roman" w:hAnsi="NimbusSan-Reg" w:cs="Times New Roman"/>
          <w:color w:val="222222"/>
          <w:sz w:val="24"/>
          <w:szCs w:val="24"/>
          <w:lang w:eastAsia="de-DE"/>
        </w:rPr>
        <w:t>flash .</w:t>
      </w:r>
      <w:proofErr w:type="gramEnd"/>
      <w:r w:rsidRPr="00AA3DA5">
        <w:rPr>
          <w:rFonts w:ascii="NimbusSan-Reg" w:eastAsia="Times New Roman" w:hAnsi="NimbusSan-Reg" w:cs="Times New Roman"/>
          <w:color w:val="222222"/>
          <w:sz w:val="24"/>
          <w:szCs w:val="24"/>
          <w:lang w:eastAsia="de-DE"/>
        </w:rPr>
        <w:t xml:space="preserve">  When this is complete, the display will </w:t>
      </w:r>
      <w:proofErr w:type="gramStart"/>
      <w:r w:rsidRPr="00AA3DA5">
        <w:rPr>
          <w:rFonts w:ascii="NimbusSan-Reg" w:eastAsia="Times New Roman" w:hAnsi="NimbusSan-Reg" w:cs="Times New Roman"/>
          <w:color w:val="222222"/>
          <w:sz w:val="24"/>
          <w:szCs w:val="24"/>
          <w:lang w:eastAsia="de-DE"/>
        </w:rPr>
        <w:t>read .</w:t>
      </w:r>
      <w:proofErr w:type="gramEnd"/>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noProof/>
          <w:color w:val="222222"/>
          <w:sz w:val="24"/>
          <w:szCs w:val="24"/>
          <w:lang w:eastAsia="de-DE"/>
        </w:rPr>
        <w:lastRenderedPageBreak/>
        <w:drawing>
          <wp:inline distT="0" distB="0" distL="0" distR="0" wp14:anchorId="0835BCE5" wp14:editId="109C4F19">
            <wp:extent cx="5895975" cy="1781175"/>
            <wp:effectExtent l="0" t="0" r="9525" b="9525"/>
            <wp:docPr id="19" name="Bild 19" descr="akai mpk2 cubase hardwa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kai mpk2 cubase hardwa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975" cy="1781175"/>
                    </a:xfrm>
                    <a:prstGeom prst="rect">
                      <a:avLst/>
                    </a:prstGeom>
                    <a:noFill/>
                    <a:ln>
                      <a:noFill/>
                    </a:ln>
                  </pic:spPr>
                </pic:pic>
              </a:graphicData>
            </a:graphic>
          </wp:inline>
        </w:drawing>
      </w:r>
      <w:r w:rsidRPr="00AA3DA5">
        <w:rPr>
          <w:rFonts w:ascii="NimbusSan-Reg" w:eastAsia="Times New Roman" w:hAnsi="NimbusSan-Reg" w:cs="Times New Roman"/>
          <w:color w:val="222222"/>
          <w:sz w:val="24"/>
          <w:szCs w:val="24"/>
          <w:lang w:eastAsia="de-DE"/>
        </w:rPr>
        <w:br/>
        <w:t> </w:t>
      </w:r>
    </w:p>
    <w:p w14:paraId="2508FE34" w14:textId="77777777" w:rsidR="00AA3DA5" w:rsidRPr="00AA3DA5" w:rsidRDefault="00AA3DA5" w:rsidP="00AA3DA5">
      <w:pPr>
        <w:numPr>
          <w:ilvl w:val="0"/>
          <w:numId w:val="6"/>
        </w:numPr>
        <w:spacing w:after="0" w:line="240" w:lineRule="auto"/>
        <w:ind w:left="1095"/>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t>Press the </w:t>
      </w:r>
      <w:r w:rsidRPr="00AA3DA5">
        <w:rPr>
          <w:rFonts w:ascii="NimbusSan-Reg" w:eastAsia="Times New Roman" w:hAnsi="NimbusSan-Reg" w:cs="Times New Roman"/>
          <w:b/>
          <w:bCs/>
          <w:color w:val="222222"/>
          <w:sz w:val="24"/>
          <w:szCs w:val="24"/>
          <w:lang w:eastAsia="de-DE"/>
        </w:rPr>
        <w:t>PRESET</w:t>
      </w:r>
      <w:r w:rsidRPr="00AA3DA5">
        <w:rPr>
          <w:rFonts w:ascii="NimbusSan-Reg" w:eastAsia="Times New Roman" w:hAnsi="NimbusSan-Reg" w:cs="Times New Roman"/>
          <w:color w:val="222222"/>
          <w:sz w:val="24"/>
          <w:szCs w:val="24"/>
          <w:lang w:eastAsia="de-DE"/>
        </w:rPr>
        <w:t> button to return to the Cubase preset screen.</w:t>
      </w:r>
      <w:r w:rsidRPr="00AA3DA5">
        <w:rPr>
          <w:rFonts w:ascii="NimbusSan-Reg" w:eastAsia="Times New Roman" w:hAnsi="NimbusSan-Reg" w:cs="Times New Roman"/>
          <w:color w:val="222222"/>
          <w:sz w:val="24"/>
          <w:szCs w:val="24"/>
          <w:lang w:eastAsia="de-DE"/>
        </w:rPr>
        <w:br/>
        <w:t> </w:t>
      </w:r>
    </w:p>
    <w:p w14:paraId="650CE88E" w14:textId="77777777" w:rsidR="00AA3DA5" w:rsidRPr="00AA3DA5" w:rsidRDefault="00AA3DA5" w:rsidP="00AA3DA5">
      <w:pPr>
        <w:spacing w:after="255" w:line="240" w:lineRule="auto"/>
        <w:rPr>
          <w:rFonts w:ascii="NimbusSan-Reg" w:eastAsia="Times New Roman" w:hAnsi="NimbusSan-Reg" w:cs="Times New Roman"/>
          <w:color w:val="222222"/>
          <w:sz w:val="24"/>
          <w:szCs w:val="24"/>
          <w:lang w:eastAsia="de-DE"/>
        </w:rPr>
      </w:pPr>
      <w:hyperlink r:id="rId19" w:anchor="top" w:history="1">
        <w:r w:rsidRPr="00AA3DA5">
          <w:rPr>
            <w:rFonts w:ascii="NimbusSan-Reg" w:eastAsia="Times New Roman" w:hAnsi="NimbusSan-Reg" w:cs="Times New Roman"/>
            <w:color w:val="C20430"/>
            <w:sz w:val="24"/>
            <w:szCs w:val="24"/>
            <w:bdr w:val="none" w:sz="0" w:space="0" w:color="auto" w:frame="1"/>
            <w:lang w:eastAsia="de-DE"/>
          </w:rPr>
          <w:t>Back to Top</w:t>
        </w:r>
      </w:hyperlink>
    </w:p>
    <w:p w14:paraId="3B427D5B" w14:textId="77777777" w:rsidR="00AA3DA5" w:rsidRPr="00AA3DA5" w:rsidRDefault="00AA3DA5" w:rsidP="00AA3DA5">
      <w:pPr>
        <w:spacing w:after="255" w:line="240" w:lineRule="auto"/>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t> </w:t>
      </w:r>
    </w:p>
    <w:p w14:paraId="00CFE9DF" w14:textId="77777777" w:rsidR="00AA3DA5" w:rsidRPr="00AA3DA5" w:rsidRDefault="00AA3DA5" w:rsidP="00AA3DA5">
      <w:pPr>
        <w:spacing w:after="255" w:line="240" w:lineRule="auto"/>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t> </w:t>
      </w:r>
    </w:p>
    <w:p w14:paraId="434BD35F" w14:textId="77777777" w:rsidR="00AA3DA5" w:rsidRPr="00AA3DA5" w:rsidRDefault="00AA3DA5" w:rsidP="00AA3DA5">
      <w:pPr>
        <w:spacing w:before="210" w:after="210" w:line="240" w:lineRule="auto"/>
        <w:outlineLvl w:val="4"/>
        <w:rPr>
          <w:rFonts w:ascii="NimbusSan-Bol" w:eastAsia="Times New Roman" w:hAnsi="NimbusSan-Bol" w:cs="Times New Roman"/>
          <w:color w:val="4A4D52"/>
          <w:sz w:val="24"/>
          <w:szCs w:val="24"/>
          <w:lang w:eastAsia="de-DE"/>
        </w:rPr>
      </w:pPr>
      <w:bookmarkStart w:id="2" w:name="software_setup"/>
      <w:bookmarkEnd w:id="2"/>
      <w:r w:rsidRPr="00AA3DA5">
        <w:rPr>
          <w:rFonts w:ascii="NimbusSan-Bol" w:eastAsia="Times New Roman" w:hAnsi="NimbusSan-Bol" w:cs="Times New Roman"/>
          <w:color w:val="4A4D52"/>
          <w:sz w:val="24"/>
          <w:szCs w:val="24"/>
          <w:lang w:eastAsia="de-DE"/>
        </w:rPr>
        <w:t>Software Setup</w:t>
      </w:r>
    </w:p>
    <w:p w14:paraId="4EF8C8AA" w14:textId="77777777" w:rsidR="00AA3DA5" w:rsidRPr="00AA3DA5" w:rsidRDefault="00AA3DA5" w:rsidP="00AA3DA5">
      <w:pPr>
        <w:numPr>
          <w:ilvl w:val="0"/>
          <w:numId w:val="7"/>
        </w:numPr>
        <w:spacing w:after="0" w:line="240" w:lineRule="auto"/>
        <w:ind w:left="1095"/>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t>Open Steinberg Cubase.</w:t>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noProof/>
          <w:color w:val="222222"/>
          <w:sz w:val="24"/>
          <w:szCs w:val="24"/>
          <w:lang w:eastAsia="de-DE"/>
        </w:rPr>
        <w:lastRenderedPageBreak/>
        <w:drawing>
          <wp:inline distT="0" distB="0" distL="0" distR="0" wp14:anchorId="57932482" wp14:editId="3C18027B">
            <wp:extent cx="8452073" cy="6219825"/>
            <wp:effectExtent l="0" t="0" r="6350" b="0"/>
            <wp:docPr id="20" name="Bild 20" descr="akai mpk2 cuba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kai mpk2 cubas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1429" cy="6234069"/>
                    </a:xfrm>
                    <a:prstGeom prst="rect">
                      <a:avLst/>
                    </a:prstGeom>
                    <a:noFill/>
                    <a:ln>
                      <a:noFill/>
                    </a:ln>
                  </pic:spPr>
                </pic:pic>
              </a:graphicData>
            </a:graphic>
          </wp:inline>
        </w:drawing>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color w:val="222222"/>
          <w:sz w:val="24"/>
          <w:szCs w:val="24"/>
          <w:lang w:eastAsia="de-DE"/>
        </w:rPr>
        <w:lastRenderedPageBreak/>
        <w:t> </w:t>
      </w:r>
    </w:p>
    <w:p w14:paraId="39370F4E" w14:textId="77777777" w:rsidR="00AA3DA5" w:rsidRPr="00AA3DA5" w:rsidRDefault="00AA3DA5" w:rsidP="00AA3DA5">
      <w:pPr>
        <w:numPr>
          <w:ilvl w:val="0"/>
          <w:numId w:val="7"/>
        </w:numPr>
        <w:spacing w:after="0" w:line="240" w:lineRule="auto"/>
        <w:ind w:left="1095"/>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t>From the top menu, choose </w:t>
      </w:r>
      <w:r w:rsidRPr="00AA3DA5">
        <w:rPr>
          <w:rFonts w:ascii="NimbusSan-Reg" w:eastAsia="Times New Roman" w:hAnsi="NimbusSan-Reg" w:cs="Times New Roman"/>
          <w:b/>
          <w:bCs/>
          <w:color w:val="222222"/>
          <w:sz w:val="24"/>
          <w:szCs w:val="24"/>
          <w:lang w:eastAsia="de-DE"/>
        </w:rPr>
        <w:t>Devices &gt; Device Setup...</w:t>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noProof/>
          <w:color w:val="222222"/>
          <w:sz w:val="24"/>
          <w:szCs w:val="24"/>
          <w:lang w:eastAsia="de-DE"/>
        </w:rPr>
        <w:drawing>
          <wp:inline distT="0" distB="0" distL="0" distR="0" wp14:anchorId="03EED2B0" wp14:editId="7C154C8D">
            <wp:extent cx="2324100" cy="2867025"/>
            <wp:effectExtent l="0" t="0" r="0" b="9525"/>
            <wp:docPr id="21" name="Bild 21" descr="akai mpk2 cuba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kai mpk2 cubas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4100" cy="2867025"/>
                    </a:xfrm>
                    <a:prstGeom prst="rect">
                      <a:avLst/>
                    </a:prstGeom>
                    <a:noFill/>
                    <a:ln>
                      <a:noFill/>
                    </a:ln>
                  </pic:spPr>
                </pic:pic>
              </a:graphicData>
            </a:graphic>
          </wp:inline>
        </w:drawing>
      </w:r>
      <w:r w:rsidRPr="00AA3DA5">
        <w:rPr>
          <w:rFonts w:ascii="NimbusSan-Reg" w:eastAsia="Times New Roman" w:hAnsi="NimbusSan-Reg" w:cs="Times New Roman"/>
          <w:color w:val="222222"/>
          <w:sz w:val="24"/>
          <w:szCs w:val="24"/>
          <w:lang w:eastAsia="de-DE"/>
        </w:rPr>
        <w:br/>
        <w:t> </w:t>
      </w:r>
    </w:p>
    <w:p w14:paraId="1052EC3F" w14:textId="77777777" w:rsidR="00AA3DA5" w:rsidRPr="00AA3DA5" w:rsidRDefault="00AA3DA5" w:rsidP="00AA3DA5">
      <w:pPr>
        <w:numPr>
          <w:ilvl w:val="0"/>
          <w:numId w:val="7"/>
        </w:numPr>
        <w:spacing w:after="0" w:line="240" w:lineRule="auto"/>
        <w:ind w:left="1095"/>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t>In the window that opens, click on the </w:t>
      </w:r>
      <w:r w:rsidRPr="00AA3DA5">
        <w:rPr>
          <w:rFonts w:ascii="NimbusSan-Reg" w:eastAsia="Times New Roman" w:hAnsi="NimbusSan-Reg" w:cs="Times New Roman"/>
          <w:b/>
          <w:bCs/>
          <w:color w:val="222222"/>
          <w:sz w:val="24"/>
          <w:szCs w:val="24"/>
          <w:lang w:eastAsia="de-DE"/>
        </w:rPr>
        <w:t>+</w:t>
      </w:r>
      <w:r w:rsidRPr="00AA3DA5">
        <w:rPr>
          <w:rFonts w:ascii="NimbusSan-Reg" w:eastAsia="Times New Roman" w:hAnsi="NimbusSan-Reg" w:cs="Times New Roman"/>
          <w:color w:val="222222"/>
          <w:sz w:val="24"/>
          <w:szCs w:val="24"/>
          <w:lang w:eastAsia="de-DE"/>
        </w:rPr>
        <w:t> (plus) button in the upper-left corner and choose </w:t>
      </w:r>
      <w:r w:rsidRPr="00AA3DA5">
        <w:rPr>
          <w:rFonts w:ascii="NimbusSan-Reg" w:eastAsia="Times New Roman" w:hAnsi="NimbusSan-Reg" w:cs="Times New Roman"/>
          <w:b/>
          <w:bCs/>
          <w:color w:val="222222"/>
          <w:sz w:val="24"/>
          <w:szCs w:val="24"/>
          <w:lang w:eastAsia="de-DE"/>
        </w:rPr>
        <w:t>Generic Remote</w:t>
      </w:r>
      <w:r w:rsidRPr="00AA3DA5">
        <w:rPr>
          <w:rFonts w:ascii="NimbusSan-Reg" w:eastAsia="Times New Roman" w:hAnsi="NimbusSan-Reg" w:cs="Times New Roman"/>
          <w:color w:val="222222"/>
          <w:sz w:val="24"/>
          <w:szCs w:val="24"/>
          <w:lang w:eastAsia="de-DE"/>
        </w:rPr>
        <w:t> from the drop-down list to add a remote device.</w:t>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noProof/>
          <w:color w:val="222222"/>
          <w:sz w:val="24"/>
          <w:szCs w:val="24"/>
          <w:lang w:eastAsia="de-DE"/>
        </w:rPr>
        <w:lastRenderedPageBreak/>
        <w:drawing>
          <wp:inline distT="0" distB="0" distL="0" distR="0" wp14:anchorId="5826BA47" wp14:editId="60C515C6">
            <wp:extent cx="2228850" cy="4943475"/>
            <wp:effectExtent l="0" t="0" r="0" b="9525"/>
            <wp:docPr id="22" name="Bild 22" descr="akai mpk2 cubas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kai mpk2 cubas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8850" cy="4943475"/>
                    </a:xfrm>
                    <a:prstGeom prst="rect">
                      <a:avLst/>
                    </a:prstGeom>
                    <a:noFill/>
                    <a:ln>
                      <a:noFill/>
                    </a:ln>
                  </pic:spPr>
                </pic:pic>
              </a:graphicData>
            </a:graphic>
          </wp:inline>
        </w:drawing>
      </w:r>
      <w:r w:rsidRPr="00AA3DA5">
        <w:rPr>
          <w:rFonts w:ascii="NimbusSan-Reg" w:eastAsia="Times New Roman" w:hAnsi="NimbusSan-Reg" w:cs="Times New Roman"/>
          <w:color w:val="222222"/>
          <w:sz w:val="24"/>
          <w:szCs w:val="24"/>
          <w:lang w:eastAsia="de-DE"/>
        </w:rPr>
        <w:br/>
        <w:t> </w:t>
      </w:r>
    </w:p>
    <w:p w14:paraId="583DD63F" w14:textId="77777777" w:rsidR="00AA3DA5" w:rsidRPr="00AA3DA5" w:rsidRDefault="00AA3DA5" w:rsidP="00AA3DA5">
      <w:pPr>
        <w:numPr>
          <w:ilvl w:val="0"/>
          <w:numId w:val="7"/>
        </w:numPr>
        <w:spacing w:after="0" w:line="240" w:lineRule="auto"/>
        <w:ind w:left="1095"/>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t>Ensure that </w:t>
      </w:r>
      <w:r w:rsidRPr="00AA3DA5">
        <w:rPr>
          <w:rFonts w:ascii="NimbusSan-Reg" w:eastAsia="Times New Roman" w:hAnsi="NimbusSan-Reg" w:cs="Times New Roman"/>
          <w:b/>
          <w:bCs/>
          <w:color w:val="222222"/>
          <w:sz w:val="24"/>
          <w:szCs w:val="24"/>
          <w:lang w:eastAsia="de-DE"/>
        </w:rPr>
        <w:t>Generic Remote</w:t>
      </w:r>
      <w:r w:rsidRPr="00AA3DA5">
        <w:rPr>
          <w:rFonts w:ascii="NimbusSan-Reg" w:eastAsia="Times New Roman" w:hAnsi="NimbusSan-Reg" w:cs="Times New Roman"/>
          <w:color w:val="222222"/>
          <w:sz w:val="24"/>
          <w:szCs w:val="24"/>
          <w:lang w:eastAsia="de-DE"/>
        </w:rPr>
        <w:t> is highlighted in the left portion of the window and then choose your </w:t>
      </w:r>
      <w:r w:rsidRPr="00AA3DA5">
        <w:rPr>
          <w:rFonts w:ascii="NimbusSan-Reg" w:eastAsia="Times New Roman" w:hAnsi="NimbusSan-Reg" w:cs="Times New Roman"/>
          <w:b/>
          <w:bCs/>
          <w:color w:val="222222"/>
          <w:sz w:val="24"/>
          <w:szCs w:val="24"/>
          <w:lang w:eastAsia="de-DE"/>
        </w:rPr>
        <w:t>MPK2</w:t>
      </w:r>
      <w:r w:rsidRPr="00AA3DA5">
        <w:rPr>
          <w:rFonts w:ascii="NimbusSan-Reg" w:eastAsia="Times New Roman" w:hAnsi="NimbusSan-Reg" w:cs="Times New Roman"/>
          <w:color w:val="222222"/>
          <w:sz w:val="24"/>
          <w:szCs w:val="24"/>
          <w:lang w:eastAsia="de-DE"/>
        </w:rPr>
        <w:t> series controller in the drop-down menus next to </w:t>
      </w:r>
      <w:r w:rsidRPr="00AA3DA5">
        <w:rPr>
          <w:rFonts w:ascii="NimbusSan-Reg" w:eastAsia="Times New Roman" w:hAnsi="NimbusSan-Reg" w:cs="Times New Roman"/>
          <w:b/>
          <w:bCs/>
          <w:color w:val="222222"/>
          <w:sz w:val="24"/>
          <w:szCs w:val="24"/>
          <w:lang w:eastAsia="de-DE"/>
        </w:rPr>
        <w:t>MIDI Input</w:t>
      </w:r>
      <w:r w:rsidRPr="00AA3DA5">
        <w:rPr>
          <w:rFonts w:ascii="NimbusSan-Reg" w:eastAsia="Times New Roman" w:hAnsi="NimbusSan-Reg" w:cs="Times New Roman"/>
          <w:color w:val="222222"/>
          <w:sz w:val="24"/>
          <w:szCs w:val="24"/>
          <w:lang w:eastAsia="de-DE"/>
        </w:rPr>
        <w:t> and </w:t>
      </w:r>
      <w:r w:rsidRPr="00AA3DA5">
        <w:rPr>
          <w:rFonts w:ascii="NimbusSan-Reg" w:eastAsia="Times New Roman" w:hAnsi="NimbusSan-Reg" w:cs="Times New Roman"/>
          <w:b/>
          <w:bCs/>
          <w:color w:val="222222"/>
          <w:sz w:val="24"/>
          <w:szCs w:val="24"/>
          <w:lang w:eastAsia="de-DE"/>
        </w:rPr>
        <w:t>MIDI Output </w:t>
      </w:r>
      <w:r w:rsidRPr="00AA3DA5">
        <w:rPr>
          <w:rFonts w:ascii="NimbusSan-Reg" w:eastAsia="Times New Roman" w:hAnsi="NimbusSan-Reg" w:cs="Times New Roman"/>
          <w:color w:val="222222"/>
          <w:sz w:val="24"/>
          <w:szCs w:val="24"/>
          <w:lang w:eastAsia="de-DE"/>
        </w:rPr>
        <w:t>in the center-top of the window.  </w:t>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noProof/>
          <w:color w:val="222222"/>
          <w:sz w:val="24"/>
          <w:szCs w:val="24"/>
          <w:lang w:eastAsia="de-DE"/>
        </w:rPr>
        <w:lastRenderedPageBreak/>
        <w:drawing>
          <wp:inline distT="0" distB="0" distL="0" distR="0" wp14:anchorId="03E140EC" wp14:editId="7384581A">
            <wp:extent cx="3438525" cy="714375"/>
            <wp:effectExtent l="0" t="0" r="9525" b="9525"/>
            <wp:docPr id="23" name="Bild 23" descr="akai mpk2 cubas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kai mpk2 cubas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8525" cy="714375"/>
                    </a:xfrm>
                    <a:prstGeom prst="rect">
                      <a:avLst/>
                    </a:prstGeom>
                    <a:noFill/>
                    <a:ln>
                      <a:noFill/>
                    </a:ln>
                  </pic:spPr>
                </pic:pic>
              </a:graphicData>
            </a:graphic>
          </wp:inline>
        </w:drawing>
      </w:r>
      <w:r w:rsidRPr="00AA3DA5">
        <w:rPr>
          <w:rFonts w:ascii="NimbusSan-Reg" w:eastAsia="Times New Roman" w:hAnsi="NimbusSan-Reg" w:cs="Times New Roman"/>
          <w:color w:val="222222"/>
          <w:sz w:val="24"/>
          <w:szCs w:val="24"/>
          <w:lang w:eastAsia="de-DE"/>
        </w:rPr>
        <w:br/>
        <w:t> </w:t>
      </w:r>
    </w:p>
    <w:p w14:paraId="575112EA" w14:textId="77777777" w:rsidR="00AA3DA5" w:rsidRPr="00AA3DA5" w:rsidRDefault="00AA3DA5" w:rsidP="00AA3DA5">
      <w:pPr>
        <w:numPr>
          <w:ilvl w:val="0"/>
          <w:numId w:val="7"/>
        </w:numPr>
        <w:spacing w:after="0" w:line="240" w:lineRule="auto"/>
        <w:ind w:left="1095"/>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t>Download the </w:t>
      </w:r>
      <w:r w:rsidRPr="00AA3DA5">
        <w:rPr>
          <w:rFonts w:ascii="NimbusSan-Reg" w:eastAsia="Times New Roman" w:hAnsi="NimbusSan-Reg" w:cs="Times New Roman"/>
          <w:b/>
          <w:bCs/>
          <w:color w:val="222222"/>
          <w:sz w:val="24"/>
          <w:szCs w:val="24"/>
          <w:lang w:eastAsia="de-DE"/>
        </w:rPr>
        <w:t>Cubase preset setup file</w:t>
      </w:r>
      <w:r w:rsidRPr="00AA3DA5">
        <w:rPr>
          <w:rFonts w:ascii="NimbusSan-Reg" w:eastAsia="Times New Roman" w:hAnsi="NimbusSan-Reg" w:cs="Times New Roman"/>
          <w:color w:val="222222"/>
          <w:sz w:val="24"/>
          <w:szCs w:val="24"/>
          <w:lang w:eastAsia="de-DE"/>
        </w:rPr>
        <w:t> from </w:t>
      </w:r>
      <w:hyperlink r:id="rId24" w:history="1">
        <w:r w:rsidRPr="00AA3DA5">
          <w:rPr>
            <w:rFonts w:ascii="NimbusSan-Reg" w:eastAsia="Times New Roman" w:hAnsi="NimbusSan-Reg" w:cs="Times New Roman"/>
            <w:color w:val="C20430"/>
            <w:sz w:val="24"/>
            <w:szCs w:val="24"/>
            <w:bdr w:val="none" w:sz="0" w:space="0" w:color="auto" w:frame="1"/>
            <w:lang w:eastAsia="de-DE"/>
          </w:rPr>
          <w:t>this link</w:t>
        </w:r>
      </w:hyperlink>
      <w:r w:rsidRPr="00AA3DA5">
        <w:rPr>
          <w:rFonts w:ascii="NimbusSan-Reg" w:eastAsia="Times New Roman" w:hAnsi="NimbusSan-Reg" w:cs="Times New Roman"/>
          <w:color w:val="222222"/>
          <w:sz w:val="24"/>
          <w:szCs w:val="24"/>
          <w:lang w:eastAsia="de-DE"/>
        </w:rPr>
        <w:t>.  Unzip the download, locate the </w:t>
      </w:r>
      <w:r w:rsidRPr="00AA3DA5">
        <w:rPr>
          <w:rFonts w:ascii="NimbusSan-Reg" w:eastAsia="Times New Roman" w:hAnsi="NimbusSan-Reg" w:cs="Times New Roman"/>
          <w:b/>
          <w:bCs/>
          <w:color w:val="222222"/>
          <w:sz w:val="24"/>
          <w:szCs w:val="24"/>
          <w:lang w:eastAsia="de-DE"/>
        </w:rPr>
        <w:t>.xml preset file</w:t>
      </w:r>
      <w:r w:rsidRPr="00AA3DA5">
        <w:rPr>
          <w:rFonts w:ascii="NimbusSan-Reg" w:eastAsia="Times New Roman" w:hAnsi="NimbusSan-Reg" w:cs="Times New Roman"/>
          <w:color w:val="222222"/>
          <w:sz w:val="24"/>
          <w:szCs w:val="24"/>
          <w:lang w:eastAsia="de-DE"/>
        </w:rPr>
        <w:t> and note where you have it saved it on your computer.  </w:t>
      </w:r>
      <w:r w:rsidRPr="00AA3DA5">
        <w:rPr>
          <w:rFonts w:ascii="NimbusSan-Reg" w:eastAsia="Times New Roman" w:hAnsi="NimbusSan-Reg" w:cs="Times New Roman"/>
          <w:color w:val="222222"/>
          <w:sz w:val="24"/>
          <w:szCs w:val="24"/>
          <w:lang w:eastAsia="de-DE"/>
        </w:rPr>
        <w:br/>
        <w:t> </w:t>
      </w:r>
    </w:p>
    <w:p w14:paraId="5C4F87A7" w14:textId="77777777" w:rsidR="00AA3DA5" w:rsidRPr="00AA3DA5" w:rsidRDefault="00AA3DA5" w:rsidP="00AA3DA5">
      <w:pPr>
        <w:numPr>
          <w:ilvl w:val="0"/>
          <w:numId w:val="7"/>
        </w:numPr>
        <w:spacing w:after="0" w:line="240" w:lineRule="auto"/>
        <w:ind w:left="1095"/>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t>Back in Cubase, on the right side of the Device Setup window, choose the </w:t>
      </w:r>
      <w:r w:rsidRPr="00AA3DA5">
        <w:rPr>
          <w:rFonts w:ascii="NimbusSan-Reg" w:eastAsia="Times New Roman" w:hAnsi="NimbusSan-Reg" w:cs="Times New Roman"/>
          <w:b/>
          <w:bCs/>
          <w:color w:val="222222"/>
          <w:sz w:val="24"/>
          <w:szCs w:val="24"/>
          <w:lang w:eastAsia="de-DE"/>
        </w:rPr>
        <w:t>Import</w:t>
      </w:r>
      <w:r w:rsidRPr="00AA3DA5">
        <w:rPr>
          <w:rFonts w:ascii="NimbusSan-Reg" w:eastAsia="Times New Roman" w:hAnsi="NimbusSan-Reg" w:cs="Times New Roman"/>
          <w:color w:val="222222"/>
          <w:sz w:val="24"/>
          <w:szCs w:val="24"/>
          <w:lang w:eastAsia="de-DE"/>
        </w:rPr>
        <w:t> button.  </w:t>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noProof/>
          <w:color w:val="222222"/>
          <w:sz w:val="24"/>
          <w:szCs w:val="24"/>
          <w:lang w:eastAsia="de-DE"/>
        </w:rPr>
        <w:drawing>
          <wp:inline distT="0" distB="0" distL="0" distR="0" wp14:anchorId="3734CA64" wp14:editId="7F453C5C">
            <wp:extent cx="1219200" cy="1381125"/>
            <wp:effectExtent l="0" t="0" r="0" b="9525"/>
            <wp:docPr id="24" name="Bild 24" descr="akai mpk2 cubase 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kai mpk2 cubase impo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0" cy="1381125"/>
                    </a:xfrm>
                    <a:prstGeom prst="rect">
                      <a:avLst/>
                    </a:prstGeom>
                    <a:noFill/>
                    <a:ln>
                      <a:noFill/>
                    </a:ln>
                  </pic:spPr>
                </pic:pic>
              </a:graphicData>
            </a:graphic>
          </wp:inline>
        </w:drawing>
      </w:r>
      <w:r w:rsidRPr="00AA3DA5">
        <w:rPr>
          <w:rFonts w:ascii="NimbusSan-Reg" w:eastAsia="Times New Roman" w:hAnsi="NimbusSan-Reg" w:cs="Times New Roman"/>
          <w:color w:val="222222"/>
          <w:sz w:val="24"/>
          <w:szCs w:val="24"/>
          <w:lang w:eastAsia="de-DE"/>
        </w:rPr>
        <w:br/>
        <w:t> </w:t>
      </w:r>
    </w:p>
    <w:p w14:paraId="7213FA0A" w14:textId="77777777" w:rsidR="00AA3DA5" w:rsidRPr="00AA3DA5" w:rsidRDefault="00AA3DA5" w:rsidP="00AA3DA5">
      <w:pPr>
        <w:numPr>
          <w:ilvl w:val="0"/>
          <w:numId w:val="7"/>
        </w:numPr>
        <w:spacing w:after="0" w:line="240" w:lineRule="auto"/>
        <w:ind w:left="1095"/>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t>In the window that opens, locate the </w:t>
      </w:r>
      <w:r w:rsidRPr="00AA3DA5">
        <w:rPr>
          <w:rFonts w:ascii="NimbusSan-Reg" w:eastAsia="Times New Roman" w:hAnsi="NimbusSan-Reg" w:cs="Times New Roman"/>
          <w:b/>
          <w:bCs/>
          <w:color w:val="222222"/>
          <w:sz w:val="24"/>
          <w:szCs w:val="24"/>
          <w:lang w:eastAsia="de-DE"/>
        </w:rPr>
        <w:t>Cubase preset .xml file</w:t>
      </w:r>
      <w:r w:rsidRPr="00AA3DA5">
        <w:rPr>
          <w:rFonts w:ascii="NimbusSan-Reg" w:eastAsia="Times New Roman" w:hAnsi="NimbusSan-Reg" w:cs="Times New Roman"/>
          <w:color w:val="222222"/>
          <w:sz w:val="24"/>
          <w:szCs w:val="24"/>
          <w:lang w:eastAsia="de-DE"/>
        </w:rPr>
        <w:t> and press </w:t>
      </w:r>
      <w:r w:rsidRPr="00AA3DA5">
        <w:rPr>
          <w:rFonts w:ascii="NimbusSan-Reg" w:eastAsia="Times New Roman" w:hAnsi="NimbusSan-Reg" w:cs="Times New Roman"/>
          <w:b/>
          <w:bCs/>
          <w:color w:val="222222"/>
          <w:sz w:val="24"/>
          <w:szCs w:val="24"/>
          <w:lang w:eastAsia="de-DE"/>
        </w:rPr>
        <w:t>Open</w:t>
      </w:r>
      <w:r w:rsidRPr="00AA3DA5">
        <w:rPr>
          <w:rFonts w:ascii="NimbusSan-Reg" w:eastAsia="Times New Roman" w:hAnsi="NimbusSan-Reg" w:cs="Times New Roman"/>
          <w:color w:val="222222"/>
          <w:sz w:val="24"/>
          <w:szCs w:val="24"/>
          <w:lang w:eastAsia="de-DE"/>
        </w:rPr>
        <w:t>.</w:t>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noProof/>
          <w:color w:val="222222"/>
          <w:sz w:val="24"/>
          <w:szCs w:val="24"/>
          <w:lang w:eastAsia="de-DE"/>
        </w:rPr>
        <w:lastRenderedPageBreak/>
        <w:drawing>
          <wp:inline distT="0" distB="0" distL="0" distR="0" wp14:anchorId="1E29940E" wp14:editId="3C218FAA">
            <wp:extent cx="5353050" cy="3981450"/>
            <wp:effectExtent l="0" t="0" r="0" b="0"/>
            <wp:docPr id="25" name="Bild 25" descr="akai mpk2 cubase 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kai mpk2 cubase xm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3050" cy="3981450"/>
                    </a:xfrm>
                    <a:prstGeom prst="rect">
                      <a:avLst/>
                    </a:prstGeom>
                    <a:noFill/>
                    <a:ln>
                      <a:noFill/>
                    </a:ln>
                  </pic:spPr>
                </pic:pic>
              </a:graphicData>
            </a:graphic>
          </wp:inline>
        </w:drawing>
      </w:r>
      <w:r w:rsidRPr="00AA3DA5">
        <w:rPr>
          <w:rFonts w:ascii="NimbusSan-Reg" w:eastAsia="Times New Roman" w:hAnsi="NimbusSan-Reg" w:cs="Times New Roman"/>
          <w:color w:val="222222"/>
          <w:sz w:val="24"/>
          <w:szCs w:val="24"/>
          <w:lang w:eastAsia="de-DE"/>
        </w:rPr>
        <w:br/>
        <w:t> </w:t>
      </w:r>
    </w:p>
    <w:p w14:paraId="036C52D0" w14:textId="77777777" w:rsidR="00AA3DA5" w:rsidRPr="00AA3DA5" w:rsidRDefault="00AA3DA5" w:rsidP="00AA3DA5">
      <w:pPr>
        <w:numPr>
          <w:ilvl w:val="0"/>
          <w:numId w:val="7"/>
        </w:numPr>
        <w:spacing w:after="0" w:line="240" w:lineRule="auto"/>
        <w:ind w:left="1095"/>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t>Back in the </w:t>
      </w:r>
      <w:r w:rsidRPr="00AA3DA5">
        <w:rPr>
          <w:rFonts w:ascii="NimbusSan-Reg" w:eastAsia="Times New Roman" w:hAnsi="NimbusSan-Reg" w:cs="Times New Roman"/>
          <w:b/>
          <w:bCs/>
          <w:color w:val="222222"/>
          <w:sz w:val="24"/>
          <w:szCs w:val="24"/>
          <w:lang w:eastAsia="de-DE"/>
        </w:rPr>
        <w:t>Device Setup</w:t>
      </w:r>
      <w:r w:rsidRPr="00AA3DA5">
        <w:rPr>
          <w:rFonts w:ascii="NimbusSan-Reg" w:eastAsia="Times New Roman" w:hAnsi="NimbusSan-Reg" w:cs="Times New Roman"/>
          <w:color w:val="222222"/>
          <w:sz w:val="24"/>
          <w:szCs w:val="24"/>
          <w:lang w:eastAsia="de-DE"/>
        </w:rPr>
        <w:t> window, press </w:t>
      </w:r>
      <w:r w:rsidRPr="00AA3DA5">
        <w:rPr>
          <w:rFonts w:ascii="NimbusSan-Reg" w:eastAsia="Times New Roman" w:hAnsi="NimbusSan-Reg" w:cs="Times New Roman"/>
          <w:b/>
          <w:bCs/>
          <w:color w:val="222222"/>
          <w:sz w:val="24"/>
          <w:szCs w:val="24"/>
          <w:lang w:eastAsia="de-DE"/>
        </w:rPr>
        <w:t>Apply</w:t>
      </w:r>
      <w:r w:rsidRPr="00AA3DA5">
        <w:rPr>
          <w:rFonts w:ascii="NimbusSan-Reg" w:eastAsia="Times New Roman" w:hAnsi="NimbusSan-Reg" w:cs="Times New Roman"/>
          <w:color w:val="222222"/>
          <w:sz w:val="24"/>
          <w:szCs w:val="24"/>
          <w:lang w:eastAsia="de-DE"/>
        </w:rPr>
        <w:t>, then press </w:t>
      </w:r>
      <w:r w:rsidRPr="00AA3DA5">
        <w:rPr>
          <w:rFonts w:ascii="NimbusSan-Reg" w:eastAsia="Times New Roman" w:hAnsi="NimbusSan-Reg" w:cs="Times New Roman"/>
          <w:b/>
          <w:bCs/>
          <w:color w:val="222222"/>
          <w:sz w:val="24"/>
          <w:szCs w:val="24"/>
          <w:lang w:eastAsia="de-DE"/>
        </w:rPr>
        <w:t>OK</w:t>
      </w:r>
      <w:r w:rsidRPr="00AA3DA5">
        <w:rPr>
          <w:rFonts w:ascii="NimbusSan-Reg" w:eastAsia="Times New Roman" w:hAnsi="NimbusSan-Reg" w:cs="Times New Roman"/>
          <w:color w:val="222222"/>
          <w:sz w:val="24"/>
          <w:szCs w:val="24"/>
          <w:lang w:eastAsia="de-DE"/>
        </w:rPr>
        <w:t>.</w:t>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color w:val="222222"/>
          <w:sz w:val="24"/>
          <w:szCs w:val="24"/>
          <w:lang w:eastAsia="de-DE"/>
        </w:rPr>
        <w:br/>
        <w:t> </w:t>
      </w:r>
    </w:p>
    <w:p w14:paraId="6DB1AEBB" w14:textId="77777777" w:rsidR="00AA3DA5" w:rsidRPr="00AA3DA5" w:rsidRDefault="00AA3DA5" w:rsidP="00AA3DA5">
      <w:pPr>
        <w:numPr>
          <w:ilvl w:val="0"/>
          <w:numId w:val="7"/>
        </w:numPr>
        <w:spacing w:after="0" w:line="240" w:lineRule="auto"/>
        <w:ind w:left="1095"/>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t>Finally, to ensure Synchronization for functions such as the Arpeggiator, choose </w:t>
      </w:r>
      <w:r w:rsidRPr="00AA3DA5">
        <w:rPr>
          <w:rFonts w:ascii="NimbusSan-Reg" w:eastAsia="Times New Roman" w:hAnsi="NimbusSan-Reg" w:cs="Times New Roman"/>
          <w:b/>
          <w:bCs/>
          <w:color w:val="222222"/>
          <w:sz w:val="24"/>
          <w:szCs w:val="24"/>
          <w:lang w:eastAsia="de-DE"/>
        </w:rPr>
        <w:t>Transport &gt; Project Synchronization Setup...</w:t>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noProof/>
          <w:color w:val="222222"/>
          <w:sz w:val="24"/>
          <w:szCs w:val="24"/>
          <w:lang w:eastAsia="de-DE"/>
        </w:rPr>
        <w:lastRenderedPageBreak/>
        <w:drawing>
          <wp:inline distT="0" distB="0" distL="0" distR="0" wp14:anchorId="6E913789" wp14:editId="540C673F">
            <wp:extent cx="3124200" cy="7058025"/>
            <wp:effectExtent l="0" t="0" r="0" b="9525"/>
            <wp:docPr id="26" name="Bild 26" descr="akai mpk2 cubase syn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kai mpk2 cubase sync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4200" cy="7058025"/>
                    </a:xfrm>
                    <a:prstGeom prst="rect">
                      <a:avLst/>
                    </a:prstGeom>
                    <a:noFill/>
                    <a:ln>
                      <a:noFill/>
                    </a:ln>
                  </pic:spPr>
                </pic:pic>
              </a:graphicData>
            </a:graphic>
          </wp:inline>
        </w:drawing>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color w:val="222222"/>
          <w:sz w:val="24"/>
          <w:szCs w:val="24"/>
          <w:lang w:eastAsia="de-DE"/>
        </w:rPr>
        <w:lastRenderedPageBreak/>
        <w:t> </w:t>
      </w:r>
    </w:p>
    <w:p w14:paraId="54892C7A" w14:textId="77777777" w:rsidR="00AA3DA5" w:rsidRPr="00AA3DA5" w:rsidRDefault="00AA3DA5" w:rsidP="00AA3DA5">
      <w:pPr>
        <w:numPr>
          <w:ilvl w:val="0"/>
          <w:numId w:val="7"/>
        </w:numPr>
        <w:spacing w:after="0" w:line="240" w:lineRule="auto"/>
        <w:ind w:left="1095"/>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t>Under </w:t>
      </w:r>
      <w:r w:rsidRPr="00AA3DA5">
        <w:rPr>
          <w:rFonts w:ascii="NimbusSan-Reg" w:eastAsia="Times New Roman" w:hAnsi="NimbusSan-Reg" w:cs="Times New Roman"/>
          <w:b/>
          <w:bCs/>
          <w:color w:val="222222"/>
          <w:sz w:val="24"/>
          <w:szCs w:val="24"/>
          <w:lang w:eastAsia="de-DE"/>
        </w:rPr>
        <w:t>Timecode Source</w:t>
      </w:r>
      <w:r w:rsidRPr="00AA3DA5">
        <w:rPr>
          <w:rFonts w:ascii="NimbusSan-Reg" w:eastAsia="Times New Roman" w:hAnsi="NimbusSan-Reg" w:cs="Times New Roman"/>
          <w:color w:val="222222"/>
          <w:sz w:val="24"/>
          <w:szCs w:val="24"/>
          <w:lang w:eastAsia="de-DE"/>
        </w:rPr>
        <w:t>, choose </w:t>
      </w:r>
      <w:r w:rsidRPr="00AA3DA5">
        <w:rPr>
          <w:rFonts w:ascii="NimbusSan-Reg" w:eastAsia="Times New Roman" w:hAnsi="NimbusSan-Reg" w:cs="Times New Roman"/>
          <w:b/>
          <w:bCs/>
          <w:color w:val="222222"/>
          <w:sz w:val="24"/>
          <w:szCs w:val="24"/>
          <w:lang w:eastAsia="de-DE"/>
        </w:rPr>
        <w:t>Internal Timecode</w:t>
      </w:r>
      <w:r w:rsidRPr="00AA3DA5">
        <w:rPr>
          <w:rFonts w:ascii="NimbusSan-Reg" w:eastAsia="Times New Roman" w:hAnsi="NimbusSan-Reg" w:cs="Times New Roman"/>
          <w:color w:val="222222"/>
          <w:sz w:val="24"/>
          <w:szCs w:val="24"/>
          <w:lang w:eastAsia="de-DE"/>
        </w:rPr>
        <w:t>.  Within </w:t>
      </w:r>
      <w:r w:rsidRPr="00AA3DA5">
        <w:rPr>
          <w:rFonts w:ascii="NimbusSan-Reg" w:eastAsia="Times New Roman" w:hAnsi="NimbusSan-Reg" w:cs="Times New Roman"/>
          <w:b/>
          <w:bCs/>
          <w:color w:val="222222"/>
          <w:sz w:val="24"/>
          <w:szCs w:val="24"/>
          <w:lang w:eastAsia="de-DE"/>
        </w:rPr>
        <w:t>MIDI Clock Destinations</w:t>
      </w:r>
      <w:r w:rsidRPr="00AA3DA5">
        <w:rPr>
          <w:rFonts w:ascii="NimbusSan-Reg" w:eastAsia="Times New Roman" w:hAnsi="NimbusSan-Reg" w:cs="Times New Roman"/>
          <w:color w:val="222222"/>
          <w:sz w:val="24"/>
          <w:szCs w:val="24"/>
          <w:lang w:eastAsia="de-DE"/>
        </w:rPr>
        <w:t>, choose </w:t>
      </w:r>
      <w:r w:rsidRPr="00AA3DA5">
        <w:rPr>
          <w:rFonts w:ascii="NimbusSan-Reg" w:eastAsia="Times New Roman" w:hAnsi="NimbusSan-Reg" w:cs="Times New Roman"/>
          <w:b/>
          <w:bCs/>
          <w:color w:val="222222"/>
          <w:sz w:val="24"/>
          <w:szCs w:val="24"/>
          <w:lang w:eastAsia="de-DE"/>
        </w:rPr>
        <w:t>MPK249</w:t>
      </w:r>
      <w:r w:rsidRPr="00AA3DA5">
        <w:rPr>
          <w:rFonts w:ascii="NimbusSan-Reg" w:eastAsia="Times New Roman" w:hAnsi="NimbusSan-Reg" w:cs="Times New Roman"/>
          <w:color w:val="222222"/>
          <w:sz w:val="24"/>
          <w:szCs w:val="24"/>
          <w:lang w:eastAsia="de-DE"/>
        </w:rPr>
        <w:t>.</w:t>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noProof/>
          <w:color w:val="222222"/>
          <w:sz w:val="24"/>
          <w:szCs w:val="24"/>
          <w:lang w:eastAsia="de-DE"/>
        </w:rPr>
        <w:lastRenderedPageBreak/>
        <w:drawing>
          <wp:inline distT="0" distB="0" distL="0" distR="0" wp14:anchorId="7AE1CC0D" wp14:editId="435E0BB4">
            <wp:extent cx="6705600" cy="5334000"/>
            <wp:effectExtent l="0" t="0" r="0" b="0"/>
            <wp:docPr id="27" name="Bild 27" descr="akai mpk2 cubase syn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kai mpk2 cubase sync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05600" cy="5334000"/>
                    </a:xfrm>
                    <a:prstGeom prst="rect">
                      <a:avLst/>
                    </a:prstGeom>
                    <a:noFill/>
                    <a:ln>
                      <a:noFill/>
                    </a:ln>
                  </pic:spPr>
                </pic:pic>
              </a:graphicData>
            </a:graphic>
          </wp:inline>
        </w:drawing>
      </w:r>
      <w:r w:rsidRPr="00AA3DA5">
        <w:rPr>
          <w:rFonts w:ascii="NimbusSan-Reg" w:eastAsia="Times New Roman" w:hAnsi="NimbusSan-Reg" w:cs="Times New Roman"/>
          <w:color w:val="222222"/>
          <w:sz w:val="24"/>
          <w:szCs w:val="24"/>
          <w:lang w:eastAsia="de-DE"/>
        </w:rPr>
        <w:br/>
        <w:t> </w:t>
      </w:r>
    </w:p>
    <w:p w14:paraId="2D7C1791" w14:textId="77777777" w:rsidR="00AA3DA5" w:rsidRPr="00AA3DA5" w:rsidRDefault="00AA3DA5" w:rsidP="00AA3DA5">
      <w:pPr>
        <w:spacing w:after="255" w:line="240" w:lineRule="auto"/>
        <w:rPr>
          <w:rFonts w:ascii="NimbusSan-Reg" w:eastAsia="Times New Roman" w:hAnsi="NimbusSan-Reg" w:cs="Times New Roman"/>
          <w:color w:val="222222"/>
          <w:sz w:val="24"/>
          <w:szCs w:val="24"/>
          <w:lang w:eastAsia="de-DE"/>
        </w:rPr>
      </w:pPr>
      <w:hyperlink r:id="rId29" w:anchor="top" w:history="1">
        <w:r w:rsidRPr="00AA3DA5">
          <w:rPr>
            <w:rFonts w:ascii="NimbusSan-Reg" w:eastAsia="Times New Roman" w:hAnsi="NimbusSan-Reg" w:cs="Times New Roman"/>
            <w:color w:val="C20430"/>
            <w:sz w:val="24"/>
            <w:szCs w:val="24"/>
            <w:bdr w:val="none" w:sz="0" w:space="0" w:color="auto" w:frame="1"/>
            <w:lang w:eastAsia="de-DE"/>
          </w:rPr>
          <w:t>Back to Top</w:t>
        </w:r>
      </w:hyperlink>
      <w:r w:rsidRPr="00AA3DA5">
        <w:rPr>
          <w:rFonts w:ascii="NimbusSan-Reg" w:eastAsia="Times New Roman" w:hAnsi="NimbusSan-Reg" w:cs="Times New Roman"/>
          <w:color w:val="222222"/>
          <w:sz w:val="24"/>
          <w:szCs w:val="24"/>
          <w:lang w:eastAsia="de-DE"/>
        </w:rPr>
        <w:br/>
        <w:t> </w:t>
      </w:r>
    </w:p>
    <w:p w14:paraId="0CA0E7F3" w14:textId="77777777" w:rsidR="00AA3DA5" w:rsidRPr="00AA3DA5" w:rsidRDefault="00AA3DA5" w:rsidP="00AA3DA5">
      <w:pPr>
        <w:spacing w:after="255" w:line="240" w:lineRule="auto"/>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t> </w:t>
      </w:r>
    </w:p>
    <w:p w14:paraId="13EF19B1" w14:textId="77777777" w:rsidR="00AA3DA5" w:rsidRPr="00AA3DA5" w:rsidRDefault="00AA3DA5" w:rsidP="00AA3DA5">
      <w:pPr>
        <w:spacing w:before="210" w:after="210" w:line="240" w:lineRule="auto"/>
        <w:outlineLvl w:val="4"/>
        <w:rPr>
          <w:rFonts w:ascii="NimbusSan-Bol" w:eastAsia="Times New Roman" w:hAnsi="NimbusSan-Bol" w:cs="Times New Roman"/>
          <w:color w:val="4A4D52"/>
          <w:sz w:val="24"/>
          <w:szCs w:val="24"/>
          <w:lang w:eastAsia="de-DE"/>
        </w:rPr>
      </w:pPr>
      <w:bookmarkStart w:id="3" w:name="virtual_instruments"/>
      <w:bookmarkEnd w:id="3"/>
      <w:r w:rsidRPr="00AA3DA5">
        <w:rPr>
          <w:rFonts w:ascii="NimbusSan-Bol" w:eastAsia="Times New Roman" w:hAnsi="NimbusSan-Bol" w:cs="Times New Roman"/>
          <w:color w:val="4A4D52"/>
          <w:sz w:val="24"/>
          <w:szCs w:val="24"/>
          <w:lang w:eastAsia="de-DE"/>
        </w:rPr>
        <w:t>Virtual Instruments and Plugins</w:t>
      </w:r>
      <w:r w:rsidRPr="00AA3DA5">
        <w:rPr>
          <w:rFonts w:ascii="NimbusSan-Bol" w:eastAsia="Times New Roman" w:hAnsi="NimbusSan-Bol" w:cs="Times New Roman"/>
          <w:color w:val="4A4D52"/>
          <w:sz w:val="24"/>
          <w:szCs w:val="24"/>
          <w:lang w:eastAsia="de-DE"/>
        </w:rPr>
        <w:br/>
        <w:t> </w:t>
      </w:r>
    </w:p>
    <w:p w14:paraId="56B9488E" w14:textId="77777777" w:rsidR="00AA3DA5" w:rsidRPr="00AA3DA5" w:rsidRDefault="00AA3DA5" w:rsidP="00AA3DA5">
      <w:pPr>
        <w:spacing w:before="210" w:after="210" w:line="240" w:lineRule="auto"/>
        <w:ind w:left="225"/>
        <w:outlineLvl w:val="3"/>
        <w:rPr>
          <w:rFonts w:ascii="NimbusSan-Bol" w:eastAsia="Times New Roman" w:hAnsi="NimbusSan-Bol" w:cs="Times New Roman"/>
          <w:color w:val="4A4D52"/>
          <w:sz w:val="35"/>
          <w:szCs w:val="35"/>
          <w:lang w:eastAsia="de-DE"/>
        </w:rPr>
      </w:pPr>
      <w:bookmarkStart w:id="4" w:name="plugin_source"/>
      <w:bookmarkEnd w:id="4"/>
      <w:r w:rsidRPr="00AA3DA5">
        <w:rPr>
          <w:rFonts w:ascii="NimbusSan-Bol" w:eastAsia="Times New Roman" w:hAnsi="NimbusSan-Bol" w:cs="Times New Roman"/>
          <w:color w:val="4A4D52"/>
          <w:sz w:val="35"/>
          <w:szCs w:val="35"/>
          <w:lang w:eastAsia="de-DE"/>
        </w:rPr>
        <w:t>Adjusting the Cubase Plugin Sources</w:t>
      </w:r>
    </w:p>
    <w:p w14:paraId="1D2164B4" w14:textId="77777777" w:rsidR="00AA3DA5" w:rsidRPr="00AA3DA5" w:rsidRDefault="00AA3DA5" w:rsidP="00AA3DA5">
      <w:pPr>
        <w:spacing w:after="255" w:line="240" w:lineRule="auto"/>
        <w:ind w:left="225"/>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b/>
          <w:bCs/>
          <w:color w:val="222222"/>
          <w:sz w:val="24"/>
          <w:szCs w:val="24"/>
          <w:lang w:eastAsia="de-DE"/>
        </w:rPr>
        <w:t>Note for Windows users only:</w:t>
      </w:r>
      <w:r w:rsidRPr="00AA3DA5">
        <w:rPr>
          <w:rFonts w:ascii="NimbusSan-Reg" w:eastAsia="Times New Roman" w:hAnsi="NimbusSan-Reg" w:cs="Times New Roman"/>
          <w:color w:val="222222"/>
          <w:sz w:val="24"/>
          <w:szCs w:val="24"/>
          <w:lang w:eastAsia="de-DE"/>
        </w:rPr>
        <w:t> If you have difficulty locating a plugin within the Steinberg Cubase software, be sure Cubase is reading plugins from the correct location where your plugins are installed. To do this:</w:t>
      </w:r>
    </w:p>
    <w:p w14:paraId="2520FD32" w14:textId="77777777" w:rsidR="00AA3DA5" w:rsidRPr="00AA3DA5" w:rsidRDefault="00AA3DA5" w:rsidP="00AA3DA5">
      <w:pPr>
        <w:numPr>
          <w:ilvl w:val="0"/>
          <w:numId w:val="8"/>
        </w:numPr>
        <w:spacing w:after="0" w:line="240" w:lineRule="auto"/>
        <w:ind w:left="1095"/>
        <w:rPr>
          <w:rFonts w:ascii="NimbusSan-Reg" w:eastAsia="Times New Roman" w:hAnsi="NimbusSan-Reg" w:cs="Times New Roman"/>
          <w:color w:val="222222"/>
          <w:sz w:val="24"/>
          <w:szCs w:val="24"/>
          <w:lang w:eastAsia="de-DE"/>
        </w:rPr>
      </w:pPr>
    </w:p>
    <w:p w14:paraId="7D9E3CA7" w14:textId="77777777" w:rsidR="00AA3DA5" w:rsidRPr="00AA3DA5" w:rsidRDefault="00AA3DA5" w:rsidP="00AA3DA5">
      <w:pPr>
        <w:numPr>
          <w:ilvl w:val="1"/>
          <w:numId w:val="8"/>
        </w:numPr>
        <w:spacing w:after="0" w:line="240" w:lineRule="auto"/>
        <w:ind w:left="2415"/>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t>From the top menu toolbar in Steinberg Cubase, choose </w:t>
      </w:r>
      <w:r w:rsidRPr="00AA3DA5">
        <w:rPr>
          <w:rFonts w:ascii="NimbusSan-Reg" w:eastAsia="Times New Roman" w:hAnsi="NimbusSan-Reg" w:cs="Times New Roman"/>
          <w:b/>
          <w:bCs/>
          <w:color w:val="222222"/>
          <w:sz w:val="24"/>
          <w:szCs w:val="24"/>
          <w:lang w:eastAsia="de-DE"/>
        </w:rPr>
        <w:t>Devices &gt; Plug-in Information</w:t>
      </w:r>
      <w:r w:rsidRPr="00AA3DA5">
        <w:rPr>
          <w:rFonts w:ascii="NimbusSan-Reg" w:eastAsia="Times New Roman" w:hAnsi="NimbusSan-Reg" w:cs="Times New Roman"/>
          <w:color w:val="222222"/>
          <w:sz w:val="24"/>
          <w:szCs w:val="24"/>
          <w:lang w:eastAsia="de-DE"/>
        </w:rPr>
        <w:t>.</w:t>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noProof/>
          <w:color w:val="222222"/>
          <w:sz w:val="24"/>
          <w:szCs w:val="24"/>
          <w:lang w:eastAsia="de-DE"/>
        </w:rPr>
        <w:drawing>
          <wp:inline distT="0" distB="0" distL="0" distR="0" wp14:anchorId="09F3D156" wp14:editId="69B274A8">
            <wp:extent cx="2266950" cy="2752725"/>
            <wp:effectExtent l="0" t="0" r="0" b="9525"/>
            <wp:docPr id="28" name="Bild 28" descr="akai mpk2 cubase plugin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kai mpk2 cubase plugin inf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6950" cy="2752725"/>
                    </a:xfrm>
                    <a:prstGeom prst="rect">
                      <a:avLst/>
                    </a:prstGeom>
                    <a:noFill/>
                    <a:ln>
                      <a:noFill/>
                    </a:ln>
                  </pic:spPr>
                </pic:pic>
              </a:graphicData>
            </a:graphic>
          </wp:inline>
        </w:drawing>
      </w:r>
      <w:r w:rsidRPr="00AA3DA5">
        <w:rPr>
          <w:rFonts w:ascii="NimbusSan-Reg" w:eastAsia="Times New Roman" w:hAnsi="NimbusSan-Reg" w:cs="Times New Roman"/>
          <w:color w:val="222222"/>
          <w:sz w:val="24"/>
          <w:szCs w:val="24"/>
          <w:lang w:eastAsia="de-DE"/>
        </w:rPr>
        <w:br/>
        <w:t> </w:t>
      </w:r>
    </w:p>
    <w:p w14:paraId="3A89DC89" w14:textId="77777777" w:rsidR="00AA3DA5" w:rsidRPr="00AA3DA5" w:rsidRDefault="00AA3DA5" w:rsidP="00AA3DA5">
      <w:pPr>
        <w:numPr>
          <w:ilvl w:val="1"/>
          <w:numId w:val="8"/>
        </w:numPr>
        <w:spacing w:after="0" w:line="240" w:lineRule="auto"/>
        <w:ind w:left="2415"/>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lastRenderedPageBreak/>
        <w:t>In the window that opens, click on the </w:t>
      </w:r>
      <w:r w:rsidRPr="00AA3DA5">
        <w:rPr>
          <w:rFonts w:ascii="NimbusSan-Reg" w:eastAsia="Times New Roman" w:hAnsi="NimbusSan-Reg" w:cs="Times New Roman"/>
          <w:b/>
          <w:bCs/>
          <w:color w:val="222222"/>
          <w:sz w:val="24"/>
          <w:szCs w:val="24"/>
          <w:lang w:eastAsia="de-DE"/>
        </w:rPr>
        <w:t>VST Plug-ins</w:t>
      </w:r>
      <w:r w:rsidRPr="00AA3DA5">
        <w:rPr>
          <w:rFonts w:ascii="NimbusSan-Reg" w:eastAsia="Times New Roman" w:hAnsi="NimbusSan-Reg" w:cs="Times New Roman"/>
          <w:color w:val="222222"/>
          <w:sz w:val="24"/>
          <w:szCs w:val="24"/>
          <w:lang w:eastAsia="de-DE"/>
        </w:rPr>
        <w:t> tab, then choose the </w:t>
      </w:r>
      <w:r w:rsidRPr="00AA3DA5">
        <w:rPr>
          <w:rFonts w:ascii="NimbusSan-Reg" w:eastAsia="Times New Roman" w:hAnsi="NimbusSan-Reg" w:cs="Times New Roman"/>
          <w:b/>
          <w:bCs/>
          <w:color w:val="222222"/>
          <w:sz w:val="24"/>
          <w:szCs w:val="24"/>
          <w:lang w:eastAsia="de-DE"/>
        </w:rPr>
        <w:t>VST 2.x Plug-in Paths</w:t>
      </w:r>
      <w:r w:rsidRPr="00AA3DA5">
        <w:rPr>
          <w:rFonts w:ascii="NimbusSan-Reg" w:eastAsia="Times New Roman" w:hAnsi="NimbusSan-Reg" w:cs="Times New Roman"/>
          <w:color w:val="222222"/>
          <w:sz w:val="24"/>
          <w:szCs w:val="24"/>
          <w:lang w:eastAsia="de-DE"/>
        </w:rPr>
        <w:t> button.</w:t>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noProof/>
          <w:color w:val="222222"/>
          <w:sz w:val="24"/>
          <w:szCs w:val="24"/>
          <w:lang w:eastAsia="de-DE"/>
        </w:rPr>
        <w:drawing>
          <wp:inline distT="0" distB="0" distL="0" distR="0" wp14:anchorId="7E323582" wp14:editId="673BAC51">
            <wp:extent cx="4867275" cy="4171950"/>
            <wp:effectExtent l="0" t="0" r="9525" b="0"/>
            <wp:docPr id="29" name="Bild 29" descr="akai mpk2 cubase vst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kai mpk2 cubase vst pat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7275" cy="4171950"/>
                    </a:xfrm>
                    <a:prstGeom prst="rect">
                      <a:avLst/>
                    </a:prstGeom>
                    <a:noFill/>
                    <a:ln>
                      <a:noFill/>
                    </a:ln>
                  </pic:spPr>
                </pic:pic>
              </a:graphicData>
            </a:graphic>
          </wp:inline>
        </w:drawing>
      </w:r>
      <w:r w:rsidRPr="00AA3DA5">
        <w:rPr>
          <w:rFonts w:ascii="NimbusSan-Reg" w:eastAsia="Times New Roman" w:hAnsi="NimbusSan-Reg" w:cs="Times New Roman"/>
          <w:color w:val="222222"/>
          <w:sz w:val="24"/>
          <w:szCs w:val="24"/>
          <w:lang w:eastAsia="de-DE"/>
        </w:rPr>
        <w:br/>
        <w:t> </w:t>
      </w:r>
    </w:p>
    <w:p w14:paraId="55DE5600" w14:textId="77777777" w:rsidR="00AA3DA5" w:rsidRPr="00AA3DA5" w:rsidRDefault="00AA3DA5" w:rsidP="00AA3DA5">
      <w:pPr>
        <w:numPr>
          <w:ilvl w:val="1"/>
          <w:numId w:val="8"/>
        </w:numPr>
        <w:spacing w:after="0" w:line="240" w:lineRule="auto"/>
        <w:ind w:left="2415"/>
        <w:rPr>
          <w:rFonts w:ascii="NimbusSan-Reg" w:eastAsia="Times New Roman" w:hAnsi="NimbusSan-Reg" w:cs="Times New Roman"/>
          <w:color w:val="222222"/>
          <w:sz w:val="24"/>
          <w:szCs w:val="24"/>
          <w:lang w:eastAsia="de-DE"/>
        </w:rPr>
      </w:pPr>
      <w:r w:rsidRPr="00AA3DA5">
        <w:rPr>
          <w:rFonts w:ascii="NimbusSan-Reg" w:eastAsia="Times New Roman" w:hAnsi="NimbusSan-Reg" w:cs="Times New Roman"/>
          <w:color w:val="222222"/>
          <w:sz w:val="24"/>
          <w:szCs w:val="24"/>
          <w:lang w:eastAsia="de-DE"/>
        </w:rPr>
        <w:t>In the next window, choose the </w:t>
      </w:r>
      <w:r w:rsidRPr="00AA3DA5">
        <w:rPr>
          <w:rFonts w:ascii="NimbusSan-Reg" w:eastAsia="Times New Roman" w:hAnsi="NimbusSan-Reg" w:cs="Times New Roman"/>
          <w:b/>
          <w:bCs/>
          <w:color w:val="222222"/>
          <w:sz w:val="24"/>
          <w:szCs w:val="24"/>
          <w:lang w:eastAsia="de-DE"/>
        </w:rPr>
        <w:t>Add</w:t>
      </w:r>
      <w:r w:rsidRPr="00AA3DA5">
        <w:rPr>
          <w:rFonts w:ascii="NimbusSan-Reg" w:eastAsia="Times New Roman" w:hAnsi="NimbusSan-Reg" w:cs="Times New Roman"/>
          <w:color w:val="222222"/>
          <w:sz w:val="24"/>
          <w:szCs w:val="24"/>
          <w:lang w:eastAsia="de-DE"/>
        </w:rPr>
        <w:t> button, browse to the correct plugin folder location and press </w:t>
      </w:r>
      <w:r w:rsidRPr="00AA3DA5">
        <w:rPr>
          <w:rFonts w:ascii="NimbusSan-Reg" w:eastAsia="Times New Roman" w:hAnsi="NimbusSan-Reg" w:cs="Times New Roman"/>
          <w:b/>
          <w:bCs/>
          <w:color w:val="222222"/>
          <w:sz w:val="24"/>
          <w:szCs w:val="24"/>
          <w:lang w:eastAsia="de-DE"/>
        </w:rPr>
        <w:t>OK</w:t>
      </w:r>
      <w:r w:rsidRPr="00AA3DA5">
        <w:rPr>
          <w:rFonts w:ascii="NimbusSan-Reg" w:eastAsia="Times New Roman" w:hAnsi="NimbusSan-Reg" w:cs="Times New Roman"/>
          <w:color w:val="222222"/>
          <w:sz w:val="24"/>
          <w:szCs w:val="24"/>
          <w:lang w:eastAsia="de-DE"/>
        </w:rPr>
        <w:t>.  Finally, press </w:t>
      </w:r>
      <w:r w:rsidRPr="00AA3DA5">
        <w:rPr>
          <w:rFonts w:ascii="NimbusSan-Reg" w:eastAsia="Times New Roman" w:hAnsi="NimbusSan-Reg" w:cs="Times New Roman"/>
          <w:b/>
          <w:bCs/>
          <w:color w:val="222222"/>
          <w:sz w:val="24"/>
          <w:szCs w:val="24"/>
          <w:lang w:eastAsia="de-DE"/>
        </w:rPr>
        <w:t>OK</w:t>
      </w:r>
      <w:r w:rsidRPr="00AA3DA5">
        <w:rPr>
          <w:rFonts w:ascii="NimbusSan-Reg" w:eastAsia="Times New Roman" w:hAnsi="NimbusSan-Reg" w:cs="Times New Roman"/>
          <w:color w:val="222222"/>
          <w:sz w:val="24"/>
          <w:szCs w:val="24"/>
          <w:lang w:eastAsia="de-DE"/>
        </w:rPr>
        <w:t> in the </w:t>
      </w:r>
      <w:r w:rsidRPr="00AA3DA5">
        <w:rPr>
          <w:rFonts w:ascii="NimbusSan-Reg" w:eastAsia="Times New Roman" w:hAnsi="NimbusSan-Reg" w:cs="Times New Roman"/>
          <w:b/>
          <w:bCs/>
          <w:color w:val="222222"/>
          <w:sz w:val="24"/>
          <w:szCs w:val="24"/>
          <w:lang w:eastAsia="de-DE"/>
        </w:rPr>
        <w:t>VST 2.x Plug-in Paths</w:t>
      </w:r>
      <w:r w:rsidRPr="00AA3DA5">
        <w:rPr>
          <w:rFonts w:ascii="NimbusSan-Reg" w:eastAsia="Times New Roman" w:hAnsi="NimbusSan-Reg" w:cs="Times New Roman"/>
          <w:color w:val="222222"/>
          <w:sz w:val="24"/>
          <w:szCs w:val="24"/>
          <w:lang w:eastAsia="de-DE"/>
        </w:rPr>
        <w:t> window, then close the </w:t>
      </w:r>
      <w:r w:rsidRPr="00AA3DA5">
        <w:rPr>
          <w:rFonts w:ascii="NimbusSan-Reg" w:eastAsia="Times New Roman" w:hAnsi="NimbusSan-Reg" w:cs="Times New Roman"/>
          <w:b/>
          <w:bCs/>
          <w:color w:val="222222"/>
          <w:sz w:val="24"/>
          <w:szCs w:val="24"/>
          <w:lang w:eastAsia="de-DE"/>
        </w:rPr>
        <w:t>Plug-in Information</w:t>
      </w:r>
      <w:r w:rsidRPr="00AA3DA5">
        <w:rPr>
          <w:rFonts w:ascii="NimbusSan-Reg" w:eastAsia="Times New Roman" w:hAnsi="NimbusSan-Reg" w:cs="Times New Roman"/>
          <w:color w:val="222222"/>
          <w:sz w:val="24"/>
          <w:szCs w:val="24"/>
          <w:lang w:eastAsia="de-DE"/>
        </w:rPr>
        <w:t> window.</w:t>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color w:val="222222"/>
          <w:sz w:val="24"/>
          <w:szCs w:val="24"/>
          <w:lang w:eastAsia="de-DE"/>
        </w:rPr>
        <w:br/>
      </w:r>
      <w:r w:rsidRPr="00AA3DA5">
        <w:rPr>
          <w:rFonts w:ascii="NimbusSan-Reg" w:eastAsia="Times New Roman" w:hAnsi="NimbusSan-Reg" w:cs="Times New Roman"/>
          <w:noProof/>
          <w:color w:val="222222"/>
          <w:sz w:val="24"/>
          <w:szCs w:val="24"/>
          <w:lang w:eastAsia="de-DE"/>
        </w:rPr>
        <w:lastRenderedPageBreak/>
        <w:drawing>
          <wp:inline distT="0" distB="0" distL="0" distR="0" wp14:anchorId="774E956F" wp14:editId="1CC7C6C0">
            <wp:extent cx="4019550" cy="3286125"/>
            <wp:effectExtent l="0" t="0" r="0" b="9525"/>
            <wp:docPr id="30" name="Bild 30" descr="akai mpk2 cubase plugi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kai mpk2 cubase plugin pat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19550" cy="3286125"/>
                    </a:xfrm>
                    <a:prstGeom prst="rect">
                      <a:avLst/>
                    </a:prstGeom>
                    <a:noFill/>
                    <a:ln>
                      <a:noFill/>
                    </a:ln>
                  </pic:spPr>
                </pic:pic>
              </a:graphicData>
            </a:graphic>
          </wp:inline>
        </w:drawing>
      </w:r>
      <w:r w:rsidRPr="00AA3DA5">
        <w:rPr>
          <w:rFonts w:ascii="NimbusSan-Reg" w:eastAsia="Times New Roman" w:hAnsi="NimbusSan-Reg" w:cs="Times New Roman"/>
          <w:color w:val="222222"/>
          <w:sz w:val="24"/>
          <w:szCs w:val="24"/>
          <w:lang w:eastAsia="de-DE"/>
        </w:rPr>
        <w:br/>
        <w:t> </w:t>
      </w:r>
    </w:p>
    <w:p w14:paraId="4D961CDC" w14:textId="77777777" w:rsidR="00AA3DA5" w:rsidRPr="00AA3DA5" w:rsidRDefault="00AA3DA5" w:rsidP="00AA3DA5">
      <w:pPr>
        <w:spacing w:after="255" w:line="240" w:lineRule="auto"/>
        <w:rPr>
          <w:rFonts w:ascii="NimbusSan-Reg" w:eastAsia="Times New Roman" w:hAnsi="NimbusSan-Reg" w:cs="Times New Roman"/>
          <w:color w:val="222222"/>
          <w:sz w:val="24"/>
          <w:szCs w:val="24"/>
          <w:lang w:eastAsia="de-DE"/>
        </w:rPr>
      </w:pPr>
      <w:hyperlink r:id="rId33" w:anchor="top" w:history="1">
        <w:r w:rsidRPr="00AA3DA5">
          <w:rPr>
            <w:rFonts w:ascii="NimbusSan-Reg" w:eastAsia="Times New Roman" w:hAnsi="NimbusSan-Reg" w:cs="Times New Roman"/>
            <w:color w:val="C20430"/>
            <w:sz w:val="24"/>
            <w:szCs w:val="24"/>
            <w:bdr w:val="none" w:sz="0" w:space="0" w:color="auto" w:frame="1"/>
            <w:lang w:eastAsia="de-DE"/>
          </w:rPr>
          <w:t>Back to Top</w:t>
        </w:r>
      </w:hyperlink>
    </w:p>
    <w:p w14:paraId="35A4BB71" w14:textId="77777777" w:rsidR="00F909B6" w:rsidRDefault="00F909B6"/>
    <w:sectPr w:rsidR="00F909B6" w:rsidSect="00AA3DA5">
      <w:pgSz w:w="16838" w:h="11906" w:orient="landscape"/>
      <w:pgMar w:top="1417" w:right="113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imbusSan-Bol">
    <w:altName w:val="Cambria"/>
    <w:panose1 w:val="00000000000000000000"/>
    <w:charset w:val="00"/>
    <w:family w:val="roman"/>
    <w:notTrueType/>
    <w:pitch w:val="default"/>
  </w:font>
  <w:font w:name="NimbusSan-Reg">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53D1"/>
    <w:multiLevelType w:val="multilevel"/>
    <w:tmpl w:val="95A2DA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CE01C4"/>
    <w:multiLevelType w:val="multilevel"/>
    <w:tmpl w:val="CA26AC2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A77A24"/>
    <w:multiLevelType w:val="multilevel"/>
    <w:tmpl w:val="F2704F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C3017C"/>
    <w:multiLevelType w:val="multilevel"/>
    <w:tmpl w:val="3B3E3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64B1590"/>
    <w:multiLevelType w:val="multilevel"/>
    <w:tmpl w:val="F2007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0BC26E8"/>
    <w:multiLevelType w:val="multilevel"/>
    <w:tmpl w:val="7C903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7BA68BB"/>
    <w:multiLevelType w:val="multilevel"/>
    <w:tmpl w:val="4CE8E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BB63D12"/>
    <w:multiLevelType w:val="multilevel"/>
    <w:tmpl w:val="30ACA8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5"/>
  </w:num>
  <w:num w:numId="4">
    <w:abstractNumId w:val="0"/>
  </w:num>
  <w:num w:numId="5">
    <w:abstractNumId w:val="7"/>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DA5"/>
    <w:rsid w:val="00AA3DA5"/>
    <w:rsid w:val="00F909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D7678"/>
  <w15:chartTrackingRefBased/>
  <w15:docId w15:val="{B36E05DF-C25B-4278-BAC1-46FDA9BD7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335791">
      <w:bodyDiv w:val="1"/>
      <w:marLeft w:val="0"/>
      <w:marRight w:val="0"/>
      <w:marTop w:val="0"/>
      <w:marBottom w:val="0"/>
      <w:divBdr>
        <w:top w:val="none" w:sz="0" w:space="0" w:color="auto"/>
        <w:left w:val="none" w:sz="0" w:space="0" w:color="auto"/>
        <w:bottom w:val="none" w:sz="0" w:space="0" w:color="auto"/>
        <w:right w:val="none" w:sz="0" w:space="0" w:color="auto"/>
      </w:divBdr>
      <w:divsChild>
        <w:div w:id="588347887">
          <w:marLeft w:val="-225"/>
          <w:marRight w:val="-225"/>
          <w:marTop w:val="0"/>
          <w:marBottom w:val="0"/>
          <w:divBdr>
            <w:top w:val="none" w:sz="0" w:space="0" w:color="auto"/>
            <w:left w:val="none" w:sz="0" w:space="0" w:color="auto"/>
            <w:bottom w:val="none" w:sz="0" w:space="0" w:color="auto"/>
            <w:right w:val="none" w:sz="0" w:space="0" w:color="auto"/>
          </w:divBdr>
          <w:divsChild>
            <w:div w:id="1020738148">
              <w:marLeft w:val="0"/>
              <w:marRight w:val="0"/>
              <w:marTop w:val="0"/>
              <w:marBottom w:val="0"/>
              <w:divBdr>
                <w:top w:val="none" w:sz="0" w:space="0" w:color="auto"/>
                <w:left w:val="none" w:sz="0" w:space="0" w:color="auto"/>
                <w:bottom w:val="none" w:sz="0" w:space="0" w:color="auto"/>
                <w:right w:val="none" w:sz="0" w:space="0" w:color="auto"/>
              </w:divBdr>
            </w:div>
          </w:divsChild>
        </w:div>
        <w:div w:id="992024408">
          <w:marLeft w:val="-225"/>
          <w:marRight w:val="-225"/>
          <w:marTop w:val="0"/>
          <w:marBottom w:val="0"/>
          <w:divBdr>
            <w:top w:val="none" w:sz="0" w:space="0" w:color="auto"/>
            <w:left w:val="none" w:sz="0" w:space="0" w:color="auto"/>
            <w:bottom w:val="none" w:sz="0" w:space="0" w:color="auto"/>
            <w:right w:val="none" w:sz="0" w:space="0" w:color="auto"/>
          </w:divBdr>
          <w:divsChild>
            <w:div w:id="90383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30428">
      <w:bodyDiv w:val="1"/>
      <w:marLeft w:val="0"/>
      <w:marRight w:val="0"/>
      <w:marTop w:val="0"/>
      <w:marBottom w:val="0"/>
      <w:divBdr>
        <w:top w:val="none" w:sz="0" w:space="0" w:color="auto"/>
        <w:left w:val="none" w:sz="0" w:space="0" w:color="auto"/>
        <w:bottom w:val="none" w:sz="0" w:space="0" w:color="auto"/>
        <w:right w:val="none" w:sz="0" w:space="0" w:color="auto"/>
      </w:divBdr>
      <w:divsChild>
        <w:div w:id="76484019">
          <w:marLeft w:val="-225"/>
          <w:marRight w:val="-225"/>
          <w:marTop w:val="0"/>
          <w:marBottom w:val="0"/>
          <w:divBdr>
            <w:top w:val="none" w:sz="0" w:space="0" w:color="auto"/>
            <w:left w:val="none" w:sz="0" w:space="0" w:color="auto"/>
            <w:bottom w:val="none" w:sz="0" w:space="0" w:color="auto"/>
            <w:right w:val="none" w:sz="0" w:space="0" w:color="auto"/>
          </w:divBdr>
          <w:divsChild>
            <w:div w:id="1537814675">
              <w:marLeft w:val="0"/>
              <w:marRight w:val="0"/>
              <w:marTop w:val="0"/>
              <w:marBottom w:val="0"/>
              <w:divBdr>
                <w:top w:val="none" w:sz="0" w:space="0" w:color="auto"/>
                <w:left w:val="none" w:sz="0" w:space="0" w:color="auto"/>
                <w:bottom w:val="none" w:sz="0" w:space="0" w:color="auto"/>
                <w:right w:val="none" w:sz="0" w:space="0" w:color="auto"/>
              </w:divBdr>
            </w:div>
          </w:divsChild>
        </w:div>
        <w:div w:id="854995734">
          <w:marLeft w:val="-225"/>
          <w:marRight w:val="-225"/>
          <w:marTop w:val="0"/>
          <w:marBottom w:val="0"/>
          <w:divBdr>
            <w:top w:val="none" w:sz="0" w:space="0" w:color="auto"/>
            <w:left w:val="none" w:sz="0" w:space="0" w:color="auto"/>
            <w:bottom w:val="none" w:sz="0" w:space="0" w:color="auto"/>
            <w:right w:val="none" w:sz="0" w:space="0" w:color="auto"/>
          </w:divBdr>
          <w:divsChild>
            <w:div w:id="59428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archive.org/web/20161218145218/http:/www.akaipro.com/kb/article/1596" TargetMode="External"/><Relationship Id="rId18" Type="http://schemas.openxmlformats.org/officeDocument/2006/relationships/image" Target="media/image4.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hyperlink" Target="https://web.archive.org/web/20161218145218/http:/www.akaipro.com/kb/article/1596" TargetMode="External"/><Relationship Id="rId12" Type="http://schemas.openxmlformats.org/officeDocument/2006/relationships/hyperlink" Target="https://web.archive.org/web/20161218145218/http:/www.akaipro.com/kb/article/1596" TargetMode="Externa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hyperlink" Target="https://web.archive.org/web/20161218145218/http:/www.akaipro.com/kb/article/1596"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hyperlink" Target="https://web.archive.org/web/20161218145218/http:/www.akaipro.com/kb/article/1596" TargetMode="External"/><Relationship Id="rId1" Type="http://schemas.openxmlformats.org/officeDocument/2006/relationships/numbering" Target="numbering.xml"/><Relationship Id="rId6" Type="http://schemas.openxmlformats.org/officeDocument/2006/relationships/hyperlink" Target="https://web.archive.org/web/20161218145218/http:/www.akaipro.com/kb/article/1596" TargetMode="External"/><Relationship Id="rId11" Type="http://schemas.openxmlformats.org/officeDocument/2006/relationships/hyperlink" Target="https://web.archive.org/web/20161218145218/http:/www.akaipro.com/kb/article/1596" TargetMode="External"/><Relationship Id="rId24" Type="http://schemas.openxmlformats.org/officeDocument/2006/relationships/hyperlink" Target="https://web.archive.org/web/20161218145218/http:/kb.inmusicbrands.com/media/files/MPK249-261_Cubase_v_2_1.zip" TargetMode="External"/><Relationship Id="rId32" Type="http://schemas.openxmlformats.org/officeDocument/2006/relationships/image" Target="media/image15.jpeg"/><Relationship Id="rId5" Type="http://schemas.openxmlformats.org/officeDocument/2006/relationships/image" Target="media/image1.png"/><Relationship Id="rId15" Type="http://schemas.openxmlformats.org/officeDocument/2006/relationships/hyperlink" Target="https://web.archive.org/web/20161218145218/http:/www.akaipro.com/kb/article/1596" TargetMode="External"/><Relationship Id="rId23" Type="http://schemas.openxmlformats.org/officeDocument/2006/relationships/image" Target="media/image8.jpeg"/><Relationship Id="rId28" Type="http://schemas.openxmlformats.org/officeDocument/2006/relationships/image" Target="media/image12.jpeg"/><Relationship Id="rId10" Type="http://schemas.openxmlformats.org/officeDocument/2006/relationships/hyperlink" Target="https://web.archive.org/web/20161218145218/http:/www.akaipro.com/kb/article/1596" TargetMode="External"/><Relationship Id="rId19" Type="http://schemas.openxmlformats.org/officeDocument/2006/relationships/hyperlink" Target="https://web.archive.org/web/20161218145218/http:/www.akaipro.com/kb/article/1596"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web.archive.org/web/20161218145218/http:/www.akaipro.com/kb/article/1596" TargetMode="External"/><Relationship Id="rId14" Type="http://schemas.openxmlformats.org/officeDocument/2006/relationships/hyperlink" Target="https://web.archive.org/web/20161218145218/http:/www.akaipro.com/kb/article/1596"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theme" Target="theme/theme1.xml"/><Relationship Id="rId8" Type="http://schemas.openxmlformats.org/officeDocument/2006/relationships/hyperlink" Target="https://web.archive.org/web/20161218145218/http:/www.akaipro.com/kb/article/1596"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686</Words>
  <Characters>4325</Characters>
  <Application>Microsoft Office Word</Application>
  <DocSecurity>0</DocSecurity>
  <Lines>36</Lines>
  <Paragraphs>10</Paragraphs>
  <ScaleCrop>false</ScaleCrop>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Heidrich</dc:creator>
  <cp:keywords/>
  <dc:description/>
  <cp:lastModifiedBy>Uwe Heidrich</cp:lastModifiedBy>
  <cp:revision>1</cp:revision>
  <dcterms:created xsi:type="dcterms:W3CDTF">2025-09-06T08:27:00Z</dcterms:created>
  <dcterms:modified xsi:type="dcterms:W3CDTF">2025-09-06T08:31:00Z</dcterms:modified>
</cp:coreProperties>
</file>